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FE" w:rsidRDefault="008163FE" w:rsidP="00D16D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163FE" w:rsidRDefault="00D97BCF" w:rsidP="00D16D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54146" cy="8920480"/>
            <wp:effectExtent l="19050" t="0" r="8504" b="0"/>
            <wp:docPr id="1" name="Рисунок 1" descr="F:\СКАНЫ\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П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46" cy="892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3FE" w:rsidRDefault="008163FE" w:rsidP="008163FE">
      <w:pPr>
        <w:pStyle w:val="a5"/>
        <w:rPr>
          <w:rFonts w:ascii="Times New Roman" w:hAnsi="Times New Roman"/>
          <w:b/>
          <w:sz w:val="24"/>
          <w:szCs w:val="24"/>
        </w:rPr>
      </w:pPr>
    </w:p>
    <w:p w:rsidR="00D16D12" w:rsidRPr="000E5F1E" w:rsidRDefault="00D16D12" w:rsidP="00D16D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D16D12" w:rsidRPr="00F95820" w:rsidRDefault="00D16D12" w:rsidP="00D1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6D12" w:rsidRPr="00D16D12" w:rsidRDefault="00D16D12" w:rsidP="00D16D12">
      <w:pPr>
        <w:pStyle w:val="a5"/>
        <w:rPr>
          <w:rFonts w:ascii="Times New Roman" w:hAnsi="Times New Roman" w:cs="Times New Roman"/>
          <w:sz w:val="24"/>
          <w:szCs w:val="24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1.1. </w:t>
      </w:r>
      <w:r w:rsidRPr="00D16D12">
        <w:rPr>
          <w:rFonts w:ascii="Times New Roman" w:hAnsi="Times New Roman" w:cs="Times New Roman"/>
          <w:sz w:val="24"/>
          <w:szCs w:val="24"/>
        </w:rPr>
        <w:t>Правовой основой аттестации педагогических работников с целью подтверждения соответствия занимаемым должностям являются:</w:t>
      </w:r>
    </w:p>
    <w:p w:rsid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 xml:space="preserve">- Закон от 29.12.2012 № 273-ФЗ «Об образовании в Российской Федерации» 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7.04.</w:t>
      </w:r>
      <w:r w:rsidRPr="00D16D12">
        <w:rPr>
          <w:rFonts w:ascii="Times New Roman" w:hAnsi="Times New Roman" w:cs="Times New Roman"/>
          <w:sz w:val="24"/>
          <w:szCs w:val="24"/>
        </w:rPr>
        <w:t>2014 г. N 276 г. "Об утверждении Порядка проведения аттестации педагогических работников организаций, осуществляющих образовательную деятельность "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нормативно-правовые акты, регламентирующие правовые отношения в сфере предоставления государственных услуг в рамках проведения аттестации педагогических работников государственных и муниципальных образовательных учреждений.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1.2. Настоящее Положение регламентирует порядок аттестации педагогических работников Учреждения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1.3. Аттестации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аттестационными комиссиями, самостоятельно формируемыми организациями.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1.4. Основными принципами аттестации являются:</w:t>
      </w:r>
    </w:p>
    <w:p w:rsid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обязательность аттестации с целью подтверждения соответствия занимаемой должности;</w:t>
      </w:r>
    </w:p>
    <w:p w:rsid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 xml:space="preserve"> - гласность, открытость, коллегиальность, </w:t>
      </w:r>
      <w:proofErr w:type="gramStart"/>
      <w:r w:rsidRPr="00D16D12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D16D12">
        <w:rPr>
          <w:rFonts w:ascii="Times New Roman" w:hAnsi="Times New Roman" w:cs="Times New Roman"/>
          <w:sz w:val="24"/>
          <w:szCs w:val="24"/>
        </w:rPr>
        <w:t xml:space="preserve"> объективное отношение к аттестуемым; 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недопустимость дискриминации при проведении аттестации.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1.5. Основными задачами аттестации являются:</w:t>
      </w:r>
    </w:p>
    <w:p w:rsid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 xml:space="preserve">- 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технологий управления образовательным учреждением; 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повышение эффективности и качества труда;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учет требований федеральных государственных образовательных стандартов к кадровому обеспечению реализации образовательных программ.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1.6. Продолжительность аттестации для каждого аттестуемого работника с начала ее проведения и до принятия решения аттестационной комиссией не должна превышать двух месяцев.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1.7. Сроки проведения аттестации для каждого аттестуемого работника утверждаются аттестационной комиссией индивидуально в соответствии с графиком. При составлении графика учитываются сроки действия ранее установленных квалификационных категорий.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1.8. Педагогические работники имеют право проходить аттестацию в целях подтверждения занимаемым ими должностям в соответствии с настоящим Положением.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 xml:space="preserve">1.9.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МАУ ДО «ДЮСШ </w:t>
      </w:r>
      <w:r>
        <w:rPr>
          <w:rFonts w:ascii="Times New Roman" w:hAnsi="Times New Roman" w:cs="Times New Roman"/>
          <w:sz w:val="24"/>
          <w:szCs w:val="24"/>
        </w:rPr>
        <w:t>«Спринт»</w:t>
      </w:r>
      <w:r w:rsidRPr="00D16D12">
        <w:rPr>
          <w:rFonts w:ascii="Times New Roman" w:hAnsi="Times New Roman" w:cs="Times New Roman"/>
          <w:sz w:val="24"/>
          <w:szCs w:val="24"/>
        </w:rPr>
        <w:t>».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1.10. Аттестация педагогических работников проводится в соответствии с распорядительным актом работодателя.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два месяца до дня проведения их аттестации по графику.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lastRenderedPageBreak/>
        <w:t>1.11. Для проведения аттестации на каждого педагогического работника работодатель вносит в аттестационную комиссию организации представление. В представлении содержатся следующие сведения о педагогическом работнике: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16D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16D12">
        <w:rPr>
          <w:rFonts w:ascii="Times New Roman" w:hAnsi="Times New Roman" w:cs="Times New Roman"/>
          <w:sz w:val="24"/>
          <w:szCs w:val="24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 xml:space="preserve">1.12. Работодатель знакомит педагогического работника с представлением под роспись не позднее, чем за два месяца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D16D1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16D12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- с даты поступления на работу). 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1.13. Аттестации не подлежат: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педагогические работники, имеющие квалификационные категории;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педагогические работники, проработавшие в занимаемой должности менее двух лет;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беременные женщины;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женщины, находящиеся в отпуске по беременности и родам;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16D12">
        <w:rPr>
          <w:rFonts w:ascii="Times New Roman" w:hAnsi="Times New Roman" w:cs="Times New Roman"/>
          <w:sz w:val="24"/>
          <w:szCs w:val="24"/>
        </w:rPr>
        <w:t>- отсутствовавшие на рабочем месте более четырех месяцев подряд в связи с заболеванием.</w:t>
      </w:r>
      <w:proofErr w:type="gramEnd"/>
    </w:p>
    <w:p w:rsid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педагогические работники, находящиеся в отпуске по уходу за ребенком до достижения им возраста трех лет. Аттестация вышеуказанных работников возможна не ранее чем через два года после их выхода из указанных отпусков.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1.14. От квалификационных испытаний могут быть освобождены педагогические работники, имеющие ученую степень, звание по профилю занимаемой должности.</w:t>
      </w:r>
    </w:p>
    <w:p w:rsidR="00D16D12" w:rsidRDefault="00D16D12" w:rsidP="00D16D12">
      <w:pPr>
        <w:pStyle w:val="a5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</w:p>
    <w:p w:rsidR="00D16D12" w:rsidRPr="000E5F1E" w:rsidRDefault="00D16D12" w:rsidP="00D16D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2.Формирование аттестационных комиссий, их состав и порядок работы</w:t>
      </w:r>
    </w:p>
    <w:p w:rsidR="00D16D12" w:rsidRPr="00D16D12" w:rsidRDefault="00D16D12" w:rsidP="00D16D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 xml:space="preserve">2.1. Аттестация педагогических работников на соответствие занимаемых должностей проводится </w:t>
      </w:r>
      <w:r>
        <w:rPr>
          <w:rFonts w:ascii="Times New Roman" w:hAnsi="Times New Roman" w:cs="Times New Roman"/>
          <w:sz w:val="24"/>
          <w:szCs w:val="24"/>
        </w:rPr>
        <w:t>аттестационной комиссией МАУ ДО</w:t>
      </w:r>
      <w:r w:rsidRPr="00D16D12">
        <w:rPr>
          <w:rFonts w:ascii="Times New Roman" w:hAnsi="Times New Roman" w:cs="Times New Roman"/>
          <w:sz w:val="24"/>
          <w:szCs w:val="24"/>
        </w:rPr>
        <w:t xml:space="preserve"> «ДЮСШ </w:t>
      </w:r>
      <w:r>
        <w:rPr>
          <w:rFonts w:ascii="Times New Roman" w:hAnsi="Times New Roman" w:cs="Times New Roman"/>
          <w:sz w:val="24"/>
          <w:szCs w:val="24"/>
        </w:rPr>
        <w:t>Спринт»</w:t>
      </w:r>
      <w:r w:rsidRPr="00D16D12">
        <w:rPr>
          <w:rFonts w:ascii="Times New Roman" w:hAnsi="Times New Roman" w:cs="Times New Roman"/>
          <w:sz w:val="24"/>
          <w:szCs w:val="24"/>
        </w:rPr>
        <w:t>».</w:t>
      </w:r>
    </w:p>
    <w:p w:rsidR="00D16D12" w:rsidRPr="00D16D12" w:rsidRDefault="00D16D12" w:rsidP="00D16D1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 xml:space="preserve">2.2. Персональный состав аттестационной комиссии утверждается приказом МАУ ДО «ДЮСШ </w:t>
      </w:r>
      <w:r w:rsidR="00832DD2">
        <w:rPr>
          <w:rFonts w:ascii="Times New Roman" w:hAnsi="Times New Roman" w:cs="Times New Roman"/>
          <w:sz w:val="24"/>
          <w:szCs w:val="24"/>
        </w:rPr>
        <w:t>«Спринт»</w:t>
      </w:r>
      <w:r w:rsidRPr="00D16D12">
        <w:rPr>
          <w:rFonts w:ascii="Times New Roman" w:hAnsi="Times New Roman" w:cs="Times New Roman"/>
          <w:sz w:val="24"/>
          <w:szCs w:val="24"/>
        </w:rPr>
        <w:t>».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2.</w:t>
      </w:r>
      <w:r w:rsidR="00146A57">
        <w:rPr>
          <w:rFonts w:ascii="Times New Roman" w:hAnsi="Times New Roman" w:cs="Times New Roman"/>
          <w:sz w:val="24"/>
          <w:szCs w:val="24"/>
        </w:rPr>
        <w:t>3</w:t>
      </w:r>
      <w:r w:rsidRPr="00D16D12">
        <w:rPr>
          <w:rFonts w:ascii="Times New Roman" w:hAnsi="Times New Roman" w:cs="Times New Roman"/>
          <w:sz w:val="24"/>
          <w:szCs w:val="24"/>
        </w:rPr>
        <w:t>. Для проведения аттестации создается экспертная группа для осуществления всестороннего анализа результатов профессиональной деятельности аттестуемого и подготовки соответствующего экспертного заключения для аттестационной комиссии.</w:t>
      </w:r>
    </w:p>
    <w:p w:rsidR="00832DD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2.</w:t>
      </w:r>
      <w:r w:rsidR="00146A57">
        <w:rPr>
          <w:rFonts w:ascii="Times New Roman" w:hAnsi="Times New Roman" w:cs="Times New Roman"/>
          <w:sz w:val="24"/>
          <w:szCs w:val="24"/>
        </w:rPr>
        <w:t>4</w:t>
      </w:r>
      <w:r w:rsidRPr="00D16D12">
        <w:rPr>
          <w:rFonts w:ascii="Times New Roman" w:hAnsi="Times New Roman" w:cs="Times New Roman"/>
          <w:sz w:val="24"/>
          <w:szCs w:val="24"/>
        </w:rPr>
        <w:t xml:space="preserve">. Состав аттестационной комиссии и экспертной группы формируются таким образом, чтобы была исключена возможность конфликта интересов, который мог бы повлиять на принимаемые аттестационной комиссией решения. 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2.</w:t>
      </w:r>
      <w:r w:rsidR="00146A57">
        <w:rPr>
          <w:rFonts w:ascii="Times New Roman" w:hAnsi="Times New Roman" w:cs="Times New Roman"/>
          <w:sz w:val="24"/>
          <w:szCs w:val="24"/>
        </w:rPr>
        <w:t>5</w:t>
      </w:r>
      <w:r w:rsidRPr="00D16D12">
        <w:rPr>
          <w:rFonts w:ascii="Times New Roman" w:hAnsi="Times New Roman" w:cs="Times New Roman"/>
          <w:sz w:val="24"/>
          <w:szCs w:val="24"/>
        </w:rPr>
        <w:t>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46A57">
        <w:rPr>
          <w:rFonts w:ascii="Times New Roman" w:hAnsi="Times New Roman" w:cs="Times New Roman"/>
          <w:sz w:val="24"/>
          <w:szCs w:val="24"/>
        </w:rPr>
        <w:t>6</w:t>
      </w:r>
      <w:r w:rsidRPr="00D16D12">
        <w:rPr>
          <w:rFonts w:ascii="Times New Roman" w:hAnsi="Times New Roman" w:cs="Times New Roman"/>
          <w:sz w:val="24"/>
          <w:szCs w:val="24"/>
        </w:rPr>
        <w:t>. Решение о соответствии (не соответствии) педагогического работника занимаемой должности принимает аттестационная комиссия на основании экспертного заключения.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2.</w:t>
      </w:r>
      <w:r w:rsidR="00146A57">
        <w:rPr>
          <w:rFonts w:ascii="Times New Roman" w:hAnsi="Times New Roman" w:cs="Times New Roman"/>
          <w:sz w:val="24"/>
          <w:szCs w:val="24"/>
        </w:rPr>
        <w:t>7</w:t>
      </w:r>
      <w:r w:rsidRPr="00D16D12">
        <w:rPr>
          <w:rFonts w:ascii="Times New Roman" w:hAnsi="Times New Roman" w:cs="Times New Roman"/>
          <w:sz w:val="24"/>
          <w:szCs w:val="24"/>
        </w:rPr>
        <w:t>. По результатам аттестации педагогического работника, с целью подтверждения соответствия занимаемой должности аттестационная комиссия принимает одно из следующих решений: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 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2.</w:t>
      </w:r>
      <w:r w:rsidR="00146A57">
        <w:rPr>
          <w:rFonts w:ascii="Times New Roman" w:hAnsi="Times New Roman" w:cs="Times New Roman"/>
          <w:sz w:val="24"/>
          <w:szCs w:val="24"/>
        </w:rPr>
        <w:t>8</w:t>
      </w:r>
      <w:r w:rsidRPr="00D16D12">
        <w:rPr>
          <w:rFonts w:ascii="Times New Roman" w:hAnsi="Times New Roman" w:cs="Times New Roman"/>
          <w:sz w:val="24"/>
          <w:szCs w:val="24"/>
        </w:rPr>
        <w:t>. Решение аттестационной комиссии оформляется протоколом.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2.</w:t>
      </w:r>
      <w:r w:rsidR="00146A57">
        <w:rPr>
          <w:rFonts w:ascii="Times New Roman" w:hAnsi="Times New Roman" w:cs="Times New Roman"/>
          <w:sz w:val="24"/>
          <w:szCs w:val="24"/>
        </w:rPr>
        <w:t>9</w:t>
      </w:r>
      <w:r w:rsidRPr="00D16D12">
        <w:rPr>
          <w:rFonts w:ascii="Times New Roman" w:hAnsi="Times New Roman" w:cs="Times New Roman"/>
          <w:sz w:val="24"/>
          <w:szCs w:val="24"/>
        </w:rPr>
        <w:t>. Аттестуемый работник имеет право лично присутствовать при его аттестации на заседании аттестационной комиссии. При неявке аттестуемого руководящего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2.1</w:t>
      </w:r>
      <w:r w:rsidR="00146A57">
        <w:rPr>
          <w:rFonts w:ascii="Times New Roman" w:hAnsi="Times New Roman" w:cs="Times New Roman"/>
          <w:sz w:val="24"/>
          <w:szCs w:val="24"/>
        </w:rPr>
        <w:t>0</w:t>
      </w:r>
      <w:r w:rsidRPr="00D16D12">
        <w:rPr>
          <w:rFonts w:ascii="Times New Roman" w:hAnsi="Times New Roman" w:cs="Times New Roman"/>
          <w:sz w:val="24"/>
          <w:szCs w:val="24"/>
        </w:rPr>
        <w:t>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2.1</w:t>
      </w:r>
      <w:r w:rsidR="00146A57">
        <w:rPr>
          <w:rFonts w:ascii="Times New Roman" w:hAnsi="Times New Roman" w:cs="Times New Roman"/>
          <w:sz w:val="24"/>
          <w:szCs w:val="24"/>
        </w:rPr>
        <w:t>1</w:t>
      </w:r>
      <w:r w:rsidRPr="00D16D12">
        <w:rPr>
          <w:rFonts w:ascii="Times New Roman" w:hAnsi="Times New Roman" w:cs="Times New Roman"/>
          <w:sz w:val="24"/>
          <w:szCs w:val="24"/>
        </w:rPr>
        <w:t>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2.1</w:t>
      </w:r>
      <w:r w:rsidR="00146A57">
        <w:rPr>
          <w:rFonts w:ascii="Times New Roman" w:hAnsi="Times New Roman" w:cs="Times New Roman"/>
          <w:sz w:val="24"/>
          <w:szCs w:val="24"/>
        </w:rPr>
        <w:t>2</w:t>
      </w:r>
      <w:r w:rsidRPr="00D16D12">
        <w:rPr>
          <w:rFonts w:ascii="Times New Roman" w:hAnsi="Times New Roman" w:cs="Times New Roman"/>
          <w:sz w:val="24"/>
          <w:szCs w:val="24"/>
        </w:rPr>
        <w:t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2.1</w:t>
      </w:r>
      <w:r w:rsidR="00146A57">
        <w:rPr>
          <w:rFonts w:ascii="Times New Roman" w:hAnsi="Times New Roman" w:cs="Times New Roman"/>
          <w:sz w:val="24"/>
          <w:szCs w:val="24"/>
        </w:rPr>
        <w:t>3</w:t>
      </w:r>
      <w:r w:rsidRPr="00D16D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6D12">
        <w:rPr>
          <w:rFonts w:ascii="Times New Roman" w:hAnsi="Times New Roman" w:cs="Times New Roman"/>
          <w:sz w:val="24"/>
          <w:szCs w:val="24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Pr="00D16D12">
        <w:rPr>
          <w:rFonts w:ascii="Times New Roman" w:hAnsi="Times New Roman" w:cs="Times New Roman"/>
          <w:sz w:val="24"/>
          <w:szCs w:val="24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2.1</w:t>
      </w:r>
      <w:r w:rsidR="00146A57">
        <w:rPr>
          <w:rFonts w:ascii="Times New Roman" w:hAnsi="Times New Roman" w:cs="Times New Roman"/>
          <w:sz w:val="24"/>
          <w:szCs w:val="24"/>
        </w:rPr>
        <w:t>4</w:t>
      </w:r>
      <w:r w:rsidRPr="00D16D12">
        <w:rPr>
          <w:rFonts w:ascii="Times New Roman" w:hAnsi="Times New Roman" w:cs="Times New Roman"/>
          <w:sz w:val="24"/>
          <w:szCs w:val="24"/>
        </w:rPr>
        <w:t>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832DD2" w:rsidRDefault="00832DD2" w:rsidP="00D16D12">
      <w:pPr>
        <w:pStyle w:val="a5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</w:p>
    <w:p w:rsidR="00146A57" w:rsidRDefault="00832DD2" w:rsidP="00832DD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3.Проведение аттестации педагогических работников</w:t>
      </w:r>
    </w:p>
    <w:p w:rsidR="00832DD2" w:rsidRDefault="00832DD2" w:rsidP="00832DD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соответствие занимаемым должностям</w:t>
      </w:r>
    </w:p>
    <w:p w:rsidR="00A67F69" w:rsidRPr="000E5F1E" w:rsidRDefault="00A67F69" w:rsidP="00832DD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3.1. Аттестация педагогических работников на соответствие занимаемым должностям проводится один раз в пять лет.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 xml:space="preserve">3.2. Отказ работника от прохождения указанной аттестации относится к нарушению трудовой дисциплины. </w:t>
      </w:r>
      <w:proofErr w:type="gramStart"/>
      <w:r w:rsidRPr="00D16D12">
        <w:rPr>
          <w:rFonts w:ascii="Times New Roman" w:hAnsi="Times New Roman" w:cs="Times New Roman"/>
          <w:sz w:val="24"/>
          <w:szCs w:val="24"/>
        </w:rPr>
        <w:t xml:space="preserve">Отказ аттестуемого ознакомиться с представлением не </w:t>
      </w:r>
      <w:r w:rsidRPr="00D16D12">
        <w:rPr>
          <w:rFonts w:ascii="Times New Roman" w:hAnsi="Times New Roman" w:cs="Times New Roman"/>
          <w:sz w:val="24"/>
          <w:szCs w:val="24"/>
        </w:rPr>
        <w:lastRenderedPageBreak/>
        <w:t>является препятствием для проведения аттестации и оформляется соответствующим актом.</w:t>
      </w:r>
      <w:proofErr w:type="gramEnd"/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3.3.Основанием для проведения аттестации на соответствие занимаемой должности является представление с личной подписью аттестуемого и указанием даты ознакомления в аттестационную комиссию.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 xml:space="preserve">3.4. Работодатель образовательного учреждения предоставляет в аттестационную комиссию информационную карту, содержащую сведения об уровне квалификации, профессионализма и продуктивности деятельности педагогического работника </w:t>
      </w:r>
      <w:proofErr w:type="gramStart"/>
      <w:r w:rsidRPr="00D16D12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16D12">
        <w:rPr>
          <w:rFonts w:ascii="Times New Roman" w:hAnsi="Times New Roman" w:cs="Times New Roman"/>
          <w:sz w:val="24"/>
          <w:szCs w:val="24"/>
        </w:rPr>
        <w:t xml:space="preserve"> свою деятельность в образовательном учреждения.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3.5. Информационная карта предоставляется в аттестационную комиссию не позднее, чем за месяц до начала аттестации работника.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3.6. Представление содержит мотивированную всестороннюю и объективную оценку профессиональных, деловых качеств, результатов профессиональной деятельности на основе квалификационной характеристики по занимаемой должности, информацию о прохождении аттестуемым работником повышения квалификации за период, предшествующий аттестации, сведения о результатах предыдущих аттестаций. С представлением аттестуемый работник должен быть ознакомлен работодателем под подпись не позднее, чем за месяц до начала проведения аттестации.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3.7. Аттестуемые при аттестации с целью подтверждения соответствия занимаемой должности проходят квалификационные испытания в форме тестирования для выявления соответствия требованиям, установленным квалификационной характеристикой должностей работников образования, утвержденной приказом Министерства здравоохранения и социального развития Российской Федерации от 26.08.2010 № 761н.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3.8. При аттестации на соответствие занимаемой должности проводится письменное квалификационное испытание по вопросам, связанным с осуществлением педагогической деятельности по занимаемой должности. В ходе квалификационных испытаний проверяются теоретические знания: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основ действующего законодательства в сфере образования в пределах своей компетенции;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основ общетеоретических дисциплин в объеме, необходимом для решения педагогических, научно-методических задач;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методики преподавания и воспитательной работы;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теории педагогики и педагогической психологии;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правил и норм охраны труда, техники безопасности, противопожарной защиты.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3.9. Вопросы для проведения квалификационных испытаний сгруппированы в три раздела: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десять вопросов из методического раздела;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десять вопросов из психолого-педагогического раздела;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десять вопросов нормативно-правого раздела;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два практических задания. Вопросы сгенерированы методом случайной выборки.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3.10. Максимальная сумма баллов за правильные ответы на теоретические и выполненные практические задания составляет 32 балла. Квалификационные испытания считаются пройденными при наличии не менее 70% правильных ответов на теоретические вопросы практические задания от общего объема предложенных вопросов и заданий.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3.11. Информация о дате, месте и времени проведения аттестации письменно доводится работодателем до сведения аттестуемых, подлежащих аттестации, не позднее, чем за месяц до ее начала.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3.12. Аттестационная комиссия по результатам аттестации с целью подтверждения соответствия квалификационным требованиям, предъявляемым к должности, принимает одно из следующих решений: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соответствует квалификационным требованиям, предъявляемым к должности;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- не соответствует квалификационным требованиям, предъявляемым к должности.</w:t>
      </w:r>
    </w:p>
    <w:p w:rsidR="00832DD2" w:rsidRDefault="00832DD2" w:rsidP="00D16D12">
      <w:pPr>
        <w:pStyle w:val="a5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</w:p>
    <w:p w:rsidR="00832DD2" w:rsidRPr="000E5F1E" w:rsidRDefault="00832DD2" w:rsidP="00832DD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4.Реализация решений аттестационной комиссии</w:t>
      </w:r>
    </w:p>
    <w:p w:rsidR="00832DD2" w:rsidRDefault="00832DD2" w:rsidP="00D16D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4.1. Основанием для подготовки аттестационно</w:t>
      </w:r>
      <w:r w:rsidR="00832DD2">
        <w:rPr>
          <w:rFonts w:ascii="Times New Roman" w:hAnsi="Times New Roman" w:cs="Times New Roman"/>
          <w:sz w:val="24"/>
          <w:szCs w:val="24"/>
        </w:rPr>
        <w:t>го листа является приказ МАУ ДО</w:t>
      </w:r>
      <w:r w:rsidRPr="00D16D12">
        <w:rPr>
          <w:rFonts w:ascii="Times New Roman" w:hAnsi="Times New Roman" w:cs="Times New Roman"/>
          <w:sz w:val="24"/>
          <w:szCs w:val="24"/>
        </w:rPr>
        <w:t xml:space="preserve"> «ДЮСШ </w:t>
      </w:r>
      <w:r w:rsidR="00832DD2">
        <w:rPr>
          <w:rFonts w:ascii="Times New Roman" w:hAnsi="Times New Roman" w:cs="Times New Roman"/>
          <w:sz w:val="24"/>
          <w:szCs w:val="24"/>
        </w:rPr>
        <w:t>«Спринт»</w:t>
      </w:r>
      <w:r w:rsidRPr="00D16D12">
        <w:rPr>
          <w:rFonts w:ascii="Times New Roman" w:hAnsi="Times New Roman" w:cs="Times New Roman"/>
          <w:sz w:val="24"/>
          <w:szCs w:val="24"/>
        </w:rPr>
        <w:t>» об утверждении решения аттестационной комиссии.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4.2. В аттестационный лист аттестуемого вносится решение аттестационной комиссии, указывается дата принятия решения аттестационной комиссией, а так</w:t>
      </w:r>
      <w:r w:rsidR="00832DD2">
        <w:rPr>
          <w:rFonts w:ascii="Times New Roman" w:hAnsi="Times New Roman" w:cs="Times New Roman"/>
          <w:sz w:val="24"/>
          <w:szCs w:val="24"/>
        </w:rPr>
        <w:t xml:space="preserve"> же дата и номер приказа МАУ ДО</w:t>
      </w:r>
      <w:r w:rsidRPr="00D16D12">
        <w:rPr>
          <w:rFonts w:ascii="Times New Roman" w:hAnsi="Times New Roman" w:cs="Times New Roman"/>
          <w:sz w:val="24"/>
          <w:szCs w:val="24"/>
        </w:rPr>
        <w:t xml:space="preserve"> «ДЮСШ </w:t>
      </w:r>
      <w:r w:rsidR="00832DD2">
        <w:rPr>
          <w:rFonts w:ascii="Times New Roman" w:hAnsi="Times New Roman" w:cs="Times New Roman"/>
          <w:sz w:val="24"/>
          <w:szCs w:val="24"/>
        </w:rPr>
        <w:t>«Спринт»</w:t>
      </w:r>
      <w:r w:rsidRPr="00D16D12">
        <w:rPr>
          <w:rFonts w:ascii="Times New Roman" w:hAnsi="Times New Roman" w:cs="Times New Roman"/>
          <w:sz w:val="24"/>
          <w:szCs w:val="24"/>
        </w:rPr>
        <w:t>».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 xml:space="preserve">4.3. Аттестационный лист и копия приказа (выписка) должны быть переданы работодателю в срок не позднее 30 рабочих дней </w:t>
      </w:r>
      <w:proofErr w:type="gramStart"/>
      <w:r w:rsidRPr="00D16D1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16D12">
        <w:rPr>
          <w:rFonts w:ascii="Times New Roman" w:hAnsi="Times New Roman" w:cs="Times New Roman"/>
          <w:sz w:val="24"/>
          <w:szCs w:val="24"/>
        </w:rPr>
        <w:t xml:space="preserve"> решения аттестационной комиссии для ознакомления с ними работника под подпись и принятия работодателем решений в соответствии с Трудовым кодексом Российской Федерации.</w:t>
      </w:r>
    </w:p>
    <w:p w:rsidR="00D16D12" w:rsidRPr="00D16D12" w:rsidRDefault="00D16D12" w:rsidP="00832DD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4.4. В аттестационный лист аттестуемого в случае необходимости аттестационная комиссия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 При наличии в аттестационном листе указанных рекомендаций, работодатель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аттестуемого.</w:t>
      </w:r>
    </w:p>
    <w:p w:rsidR="00D16D12" w:rsidRPr="00D16D12" w:rsidRDefault="00D16D12" w:rsidP="00A67F6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>4.5. Аттестационный лист, копия приказа (выписка) хранятся в личном деле аттестуемого.</w:t>
      </w:r>
    </w:p>
    <w:p w:rsidR="00D16D12" w:rsidRPr="00D16D12" w:rsidRDefault="00D16D12" w:rsidP="00A67F6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16D12">
        <w:rPr>
          <w:rFonts w:ascii="Times New Roman" w:hAnsi="Times New Roman" w:cs="Times New Roman"/>
          <w:sz w:val="24"/>
          <w:szCs w:val="24"/>
        </w:rPr>
        <w:t xml:space="preserve">4.6. В случае признания аттестуемого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D16D1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D16D12">
        <w:rPr>
          <w:rFonts w:ascii="Times New Roman" w:hAnsi="Times New Roman" w:cs="Times New Roman"/>
          <w:sz w:val="24"/>
          <w:szCs w:val="24"/>
        </w:rPr>
        <w:t xml:space="preserve"> расторгнут в соответствии с п</w:t>
      </w:r>
      <w:r w:rsidR="00A67F69">
        <w:rPr>
          <w:rFonts w:ascii="Times New Roman" w:hAnsi="Times New Roman" w:cs="Times New Roman"/>
          <w:sz w:val="24"/>
          <w:szCs w:val="24"/>
        </w:rPr>
        <w:t>.</w:t>
      </w:r>
      <w:r w:rsidRPr="00D16D12">
        <w:rPr>
          <w:rFonts w:ascii="Times New Roman" w:hAnsi="Times New Roman" w:cs="Times New Roman"/>
          <w:sz w:val="24"/>
          <w:szCs w:val="24"/>
        </w:rPr>
        <w:t>3 части 1 ст</w:t>
      </w:r>
      <w:r w:rsidR="00A67F69">
        <w:rPr>
          <w:rFonts w:ascii="Times New Roman" w:hAnsi="Times New Roman" w:cs="Times New Roman"/>
          <w:sz w:val="24"/>
          <w:szCs w:val="24"/>
        </w:rPr>
        <w:t>.</w:t>
      </w:r>
      <w:r w:rsidRPr="00D16D12">
        <w:rPr>
          <w:rFonts w:ascii="Times New Roman" w:hAnsi="Times New Roman" w:cs="Times New Roman"/>
          <w:sz w:val="24"/>
          <w:szCs w:val="24"/>
        </w:rPr>
        <w:t xml:space="preserve">81 Трудового кодекса РФ. </w:t>
      </w:r>
      <w:proofErr w:type="gramStart"/>
      <w:r w:rsidRPr="00D16D12">
        <w:rPr>
          <w:rFonts w:ascii="Times New Roman" w:hAnsi="Times New Roman" w:cs="Times New Roman"/>
          <w:sz w:val="24"/>
          <w:szCs w:val="24"/>
        </w:rPr>
        <w:t>Увольнение по данному основанию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</w:t>
      </w:r>
      <w:proofErr w:type="gramEnd"/>
    </w:p>
    <w:p w:rsidR="00B43328" w:rsidRPr="00D16D12" w:rsidRDefault="00B43328" w:rsidP="00D16D1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43328" w:rsidRPr="00D16D12" w:rsidSect="00A7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>
    <w:useFELayout/>
  </w:compat>
  <w:rsids>
    <w:rsidRoot w:val="00D16D12"/>
    <w:rsid w:val="00146A57"/>
    <w:rsid w:val="008163FE"/>
    <w:rsid w:val="00832DD2"/>
    <w:rsid w:val="00A67F69"/>
    <w:rsid w:val="00A77F78"/>
    <w:rsid w:val="00B43328"/>
    <w:rsid w:val="00D16D12"/>
    <w:rsid w:val="00D97BCF"/>
    <w:rsid w:val="00ED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6D12"/>
    <w:rPr>
      <w:b/>
      <w:bCs/>
    </w:rPr>
  </w:style>
  <w:style w:type="paragraph" w:styleId="a5">
    <w:name w:val="No Spacing"/>
    <w:uiPriority w:val="1"/>
    <w:qFormat/>
    <w:rsid w:val="00D16D12"/>
    <w:pPr>
      <w:spacing w:after="0" w:line="240" w:lineRule="auto"/>
    </w:pPr>
  </w:style>
  <w:style w:type="table" w:styleId="a6">
    <w:name w:val="Table Grid"/>
    <w:basedOn w:val="a1"/>
    <w:uiPriority w:val="59"/>
    <w:rsid w:val="00D16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СПРИНТ</dc:creator>
  <cp:keywords/>
  <dc:description/>
  <cp:lastModifiedBy>СПРИНТ</cp:lastModifiedBy>
  <cp:revision>4</cp:revision>
  <cp:lastPrinted>2016-03-21T10:52:00Z</cp:lastPrinted>
  <dcterms:created xsi:type="dcterms:W3CDTF">2016-03-11T08:30:00Z</dcterms:created>
  <dcterms:modified xsi:type="dcterms:W3CDTF">2016-04-04T03:27:00Z</dcterms:modified>
</cp:coreProperties>
</file>