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5B" w:rsidRPr="007E5C76" w:rsidRDefault="00C8375B" w:rsidP="007E5C76">
      <w:pPr>
        <w:shd w:val="clear" w:color="auto" w:fill="FFFFFF"/>
        <w:spacing w:after="150" w:line="396" w:lineRule="atLeast"/>
        <w:outlineLvl w:val="1"/>
        <w:rPr>
          <w:rFonts w:ascii="inherit" w:hAnsi="inherit" w:cs="inherit"/>
          <w:b/>
          <w:bCs/>
          <w:color w:val="444444"/>
          <w:sz w:val="36"/>
          <w:szCs w:val="36"/>
          <w:lang w:eastAsia="ru-RU"/>
        </w:rPr>
      </w:pPr>
      <w:r w:rsidRPr="007E5C76">
        <w:rPr>
          <w:rFonts w:ascii="inherit" w:hAnsi="inherit" w:cs="inherit"/>
          <w:b/>
          <w:bCs/>
          <w:color w:val="444444"/>
          <w:sz w:val="36"/>
          <w:szCs w:val="36"/>
          <w:lang w:eastAsia="ru-RU"/>
        </w:rPr>
        <w:t>Порядок выполнения норм ГТО</w:t>
      </w:r>
    </w:p>
    <w:p w:rsidR="00C8375B" w:rsidRPr="007E5C76" w:rsidRDefault="00C8375B" w:rsidP="007E5C76">
      <w:pPr>
        <w:shd w:val="clear" w:color="auto" w:fill="FFFFFF"/>
        <w:spacing w:after="180" w:line="414" w:lineRule="atLeast"/>
        <w:outlineLvl w:val="0"/>
        <w:rPr>
          <w:rFonts w:ascii="inherit" w:hAnsi="inherit" w:cs="inherit"/>
          <w:b/>
          <w:bCs/>
          <w:color w:val="444444"/>
          <w:kern w:val="36"/>
          <w:sz w:val="36"/>
          <w:szCs w:val="36"/>
          <w:lang w:eastAsia="ru-RU"/>
        </w:rPr>
      </w:pPr>
      <w:r w:rsidRPr="007E5C76">
        <w:rPr>
          <w:rFonts w:ascii="inherit" w:hAnsi="inherit" w:cs="inherit"/>
          <w:b/>
          <w:bCs/>
          <w:color w:val="444444"/>
          <w:kern w:val="36"/>
          <w:sz w:val="36"/>
          <w:szCs w:val="36"/>
          <w:lang w:eastAsia="ru-RU"/>
        </w:rPr>
        <w:t>Приказ Министерства спорта РФ от 28 января 2016 г. № 54</w:t>
      </w:r>
      <w:r w:rsidRPr="007E5C76">
        <w:rPr>
          <w:rFonts w:ascii="inherit" w:hAnsi="inherit" w:cs="inherit"/>
          <w:b/>
          <w:bCs/>
          <w:color w:val="444444"/>
          <w:kern w:val="36"/>
          <w:sz w:val="36"/>
          <w:szCs w:val="36"/>
          <w:lang w:eastAsia="ru-RU"/>
        </w:rPr>
        <w:br/>
        <w:t>"Об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“Готов к труду и обороне”(ГТО)”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4. Лицо, желающее пройти тестирование (далее - участник), регистрируется в информационно-телекоммуникационной сети “Интернет” на Всероссийском портале комплекса по адресу www.gto.ru (далее - портал).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5. При регистрации создается личный кабинет участника, в котором: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5.1. Указываются: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- фамилия, имя, отчество (при наличии);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- пол;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- дата рождения;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- адрес места жительства;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- адрес электронной почты, мобильный телефон;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- информация об образовании и (или) трудоустройстве (место работы);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- спортивное звание (при наличии);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- почетное спортивное звание (при наличии);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- спортивный разряд с указанием вида спорта, но не ниже “второго юношеского спортивного разряда” (при наличии).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5.2. Загружается личная фотография в электронном виде в формате “jpeg” с соотношением сторон 3x4 на светлом фоне.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5.3. При регистрации на портале участник принимает условия пользовательского соглашения, представленного на портале, тем самым давая согласие на обработку персональных данных в соответствии с требованиями законодательства Российской Федерации в области персональных данных.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6. Допускается регистрация участника при личном обращении в центр тестирования. Регистрация в этом случае осуществляется при содействии сотрудника центра тестирования в соответствии с пунктом 4 и подпунктами 5.1, 5.2 порядка при предъявлении документа удостоверяющего личность (для лиц, не достигших четырнадцати лет - свидетельства о рождении, либо его копии).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7. Регистрация завершается присвоением участнику уникального идентификационного номера (далее - УИН), состоящего из 11 цифр: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- первые 2 цифры - указывают на календарный год регистрации;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- вторые 2 цифры - цифровое обозначение субъекта Российской Федерации для определения места регистрации участника;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- следующие 7 цифр - порядковый номер участника.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8. После регистрации участник: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- выбирает центр тестирования из предложенного списка на портале;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- направляет в выбранный центр тестирования заявку на прохождение тестирования.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Допускается прием коллективных заявок, при выполнении условий, указанных в пунктах 4 и 5 порядка.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9. Центр тестирования принимает заявки и формирует единый список участников.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10. График проведения тестирования с указанием места тестирования, составляется центром тестирования и размещается на портале.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11. Условиями допуска участника к прохождению тестирования являются: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- наличие заявки на прохождение тестирования;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- правильность заполнения персональных данных участника, указанных при регистрации на портале;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- соответствие фотографии участника, загруженной при регистрации;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- предъявление документа, удостоверяющего личность (для лиц, не достигших четырнадцати лет - свидетельства о рождении, либо его копии);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- предъявление медицинского заключения о допуске к занятиям физической культурой и спортом (в том числе и массовым спортом), спортивным соревнованиям (далее - медицинское заключение), выданного по результатам медицинского осмотра (обследования), проведенного в соответствии с Положением об организации медицинского осмотра (обследования) лиц, занимающихся физической культурой и массовыми видами спорта, утвержденным приказом Министерства здравоохранения и социального развития Российской Федерации от 09.08.2010 № 613н “Об утверждении порядка оказания медицинской помощи при проведении физкультурных и спортивных мероприятий”(зарегистрирован Минюстом России 14.09.2010, регистрационный № 18428) (при направлении коллективной заявки от образовательной организации, реализующей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которой указана информация об отнесении обучающегося к основной медицинской группе для занятий физической культурой в соответствии с приказом Минздрава России от 21.12.2012 № 1346н “О порядке прохождения несовершеннолетними медицинских осмотров, в том числе при поступлении в образовательные учреждения и в период их обучения в них”(зарегистрирован Минюстом России 02.04.2013, регистрационный № 27961) медицинское заключение для допуска к выполнению нормативов комплекса не требуется);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- согласие законного представителя несовершеннолетнего участника на прохождение тестирования.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12. Участник не допускается к прохождению тестирования в следующих случаях: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- несоблюдения условий, указанных в пункте 11 порядка;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- ухудшения его физического состояния до начала тестирования.</w:t>
      </w:r>
    </w:p>
    <w:p w:rsidR="00C8375B" w:rsidRPr="007E5C76" w:rsidRDefault="00C8375B" w:rsidP="007E5C76">
      <w:pPr>
        <w:shd w:val="clear" w:color="auto" w:fill="FFFFFF"/>
        <w:spacing w:after="180" w:line="414" w:lineRule="atLeast"/>
        <w:outlineLvl w:val="0"/>
        <w:rPr>
          <w:rFonts w:ascii="inherit" w:hAnsi="inherit" w:cs="inherit"/>
          <w:b/>
          <w:bCs/>
          <w:color w:val="444444"/>
          <w:kern w:val="36"/>
          <w:sz w:val="36"/>
          <w:szCs w:val="36"/>
          <w:lang w:eastAsia="ru-RU"/>
        </w:rPr>
      </w:pPr>
      <w:r w:rsidRPr="007E5C76">
        <w:rPr>
          <w:rFonts w:ascii="inherit" w:hAnsi="inherit" w:cs="inherit"/>
          <w:b/>
          <w:bCs/>
          <w:color w:val="444444"/>
          <w:kern w:val="36"/>
          <w:sz w:val="36"/>
          <w:szCs w:val="36"/>
          <w:lang w:eastAsia="ru-RU"/>
        </w:rPr>
        <w:t>III. Проведение тестирования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 16. Тестирование осуществляется по видам испытаний (тестов), позволяющим определить уровень развития физических качеств и прикладных двигательных умений и навыков в соответствии с половыми и возрастными особенностями развития человека.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17. В целях реализации участниками своих физических возможностей, тестирование по выполнению нормативов испытаний (тестов) проводится в последовательности, установленной пунктом 18 порядка.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Для подготовки к выполнению каждого испытания (теста) участники выполняют физические упражнения под руководством специалиста в области физической культуры и спорта или самостоятельно.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Проведение тестирования начинается с наименее энергозатратных испытаний (тестов), при этом участникам между выполнением нормативов испытаний (тестов) предоставляется время на отдых для восстановления функциональных возможностей организма.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18. Тестирование, позволяющее определить уровень развития физических качеств и прикладных двигательных умений и навыков, осуществляется в следующей последовательности испытаний (тестов) для оценки: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- гибкости;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- координационных способностей;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- силы;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- скоростных возможностей;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- скоростно-силовых возможностей;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- прикладных навыков;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- выносливости.</w:t>
      </w:r>
    </w:p>
    <w:p w:rsidR="00C8375B" w:rsidRPr="007E5C76" w:rsidRDefault="00C8375B" w:rsidP="007E5C76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19. Соблюдение участниками последовательности выполнения тестирования, техники выполнения нормативов испытаний (тестов) комплекса фиксируется спортивным судьей.</w:t>
      </w:r>
    </w:p>
    <w:p w:rsidR="00C8375B" w:rsidRDefault="00C8375B" w:rsidP="007E5C76">
      <w:pPr>
        <w:shd w:val="clear" w:color="auto" w:fill="FFFFFF"/>
        <w:spacing w:line="240" w:lineRule="auto"/>
      </w:pPr>
      <w:r w:rsidRPr="007E5C76">
        <w:rPr>
          <w:rFonts w:ascii="Arial" w:hAnsi="Arial" w:cs="Arial"/>
          <w:color w:val="444444"/>
          <w:sz w:val="18"/>
          <w:szCs w:val="18"/>
          <w:lang w:eastAsia="ru-RU"/>
        </w:rPr>
        <w:t>20. Результаты тестирования каждого участника заносятся спортивным судьей в протокол выполнения государственных требований по виду испытания (теста) (далее - протокол). Протокол подписывается спортивным судьей.</w:t>
      </w:r>
    </w:p>
    <w:sectPr w:rsidR="00C8375B" w:rsidSect="00B3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C76"/>
    <w:rsid w:val="00070D5B"/>
    <w:rsid w:val="007E5C76"/>
    <w:rsid w:val="00B30FA4"/>
    <w:rsid w:val="00C8375B"/>
    <w:rsid w:val="00E01513"/>
    <w:rsid w:val="00F6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FA4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E5C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7E5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5C7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E5C7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7E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3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365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934</Words>
  <Characters>5328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выполнения норм ГТО</dc:title>
  <dc:subject/>
  <dc:creator>007</dc:creator>
  <cp:keywords/>
  <dc:description/>
  <cp:lastModifiedBy>User</cp:lastModifiedBy>
  <cp:revision>2</cp:revision>
  <dcterms:created xsi:type="dcterms:W3CDTF">2017-03-28T09:17:00Z</dcterms:created>
  <dcterms:modified xsi:type="dcterms:W3CDTF">2017-03-28T09:18:00Z</dcterms:modified>
</cp:coreProperties>
</file>