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Спринт\Desktop\программы 2024-2026\для ЭДО\титулы\титул Хоккей Карг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ы\титул Хоккей Каргал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8B2" w:rsidRDefault="000C68B2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2"/>
        <w:gridCol w:w="8016"/>
        <w:gridCol w:w="807"/>
      </w:tblGrid>
      <w:tr w:rsidR="00D9259F" w:rsidRPr="006F60AA" w:rsidTr="007623D4">
        <w:tc>
          <w:tcPr>
            <w:tcW w:w="532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6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07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</w:tcPr>
          <w:p w:rsidR="00D9259F" w:rsidRPr="006F60AA" w:rsidRDefault="00D9259F" w:rsidP="006F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07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</w:t>
            </w:r>
          </w:p>
        </w:tc>
        <w:tc>
          <w:tcPr>
            <w:tcW w:w="807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проведениях занятий 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Оценочный материал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воспитания 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техническое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Кадровое обеспечение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9F" w:rsidRPr="006F60AA" w:rsidRDefault="00D9259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9F" w:rsidRPr="006F60AA" w:rsidRDefault="00D9259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4F082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Дополнительная общеразвивающая программа в области физической культуры и спорта по легкой атлетике  МАУ ДО «ДЮСШ «Спринт»» для спортивно-оздоровительной группы составлена в соответствии с Федеральным законом Российской Федерации от 29 декабря 2012 г. N 273-ФЗ "Об образовании в Российской Федерации" (изм. от 30.12.2021г.), Федеральным законом от 04.12.2007г. № 329 ФЗ «О физической культуре и спорте в Российской Федерации», приказом МинистерствапросвещенияРоссийской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программам», методических рекомендаций по проектированию дополнительных общеразвивающих программ, направленных письмом Минобрнауки России от 18.11.2015 № 9-3242, регламентирующими работу системы дополнительного образовании,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28.01.2021г № 2 «Об утверждении санитарных правил и норм СанПиН 1.2.3685-21. Программа служит документом для эффективного построения работы с детьми и для содействия успешному решению задач физического воспитания детей младшего школьного возраста. Программа разработана для спортивно-оздоровительной группы, по обучению детей хоккею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хоккею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Данная программа является основным документом. Программа рассчитана на </w:t>
      </w:r>
      <w:r w:rsidR="007623D4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72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недел</w:t>
      </w:r>
      <w:r w:rsidR="006F60AA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непосредственной работы в условиях спортивной школы.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данной программы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 и </w:t>
      </w:r>
      <w:r w:rsidRPr="006F60AA">
        <w:rPr>
          <w:rFonts w:ascii="Times New Roman" w:hAnsi="Times New Roman" w:cs="Times New Roman"/>
          <w:sz w:val="24"/>
          <w:szCs w:val="24"/>
        </w:rPr>
        <w:t>состоит в удовлетворении потребностей детей в активных формах двигательной деятельности, обеспечивает физическое, психологическое и нравственное оздоровление воспитанников, позволяет эффективно проводить спортивно-оздоровительную работу с юными хоккеистами и осуществлять отбор наиболее перспективных и спортивно одаренных на следующие этапы спортивной подготовки в целях подготовки спортивного резерва по хоккею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целесообразность.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целесообразность образовательной программы «Хоккей» определена тем, что ориентирует обучающихся на приобщение каждого к физической культуре и спорту, применение полученных знаний, умений и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825EDF" w:rsidRPr="006F60AA">
        <w:rPr>
          <w:rFonts w:ascii="Times New Roman" w:hAnsi="Times New Roman" w:cs="Times New Roman"/>
          <w:sz w:val="24"/>
          <w:szCs w:val="24"/>
        </w:rPr>
        <w:t xml:space="preserve"> необходимых для освоения программ  подготовки по хоккею,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Направленность программы: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(направленная на развитие основных двигательных качеств и развитие морфофункциональных способностей организма). 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реализации программы: 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общеразвивающая программа  учитывает специфику дополнительного образования, проста в процессе  обучения. Вид спорта </w:t>
      </w:r>
      <w:r w:rsidR="00825EDF"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хоккей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доступна и популярна среди населения, также представляет собой эффективное средство физического воспитания.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педагогическим целям — практико-ориентированная, развивающая физические способности,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познавательная. Программа создает  условия развития ребенка, открывает  возможности для его позитивной социализации, его личностного развития, развития инициативы и творческих способностей на основе сотрудничества с тренером и сверстниками.</w:t>
      </w:r>
    </w:p>
    <w:p w:rsidR="004F082F" w:rsidRPr="006F60AA" w:rsidRDefault="004F082F" w:rsidP="006F60A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дополнительной образвивающей программы: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программа в области физической культуры и спорта по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охватывает </w:t>
      </w: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спортивно-оздоровительный этап,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работу с детьми и подростками</w:t>
      </w:r>
      <w:r w:rsidR="00825EDF"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от 6</w:t>
      </w: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до 18 лет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в спортивно-оздоровительных группах (СОГ).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</w:rPr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>русский.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Психолого-педагогическая характеристика.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по 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спортивно-озд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оровительной группы в возрасте 6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 лет. Срок её реализации </w:t>
      </w:r>
      <w:r w:rsidR="007623D4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группах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оздоровительном этапе подготовки </w:t>
      </w:r>
      <w:r w:rsidR="006F60AA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Комплектуются разновозрастные группы. 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стартовый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Объем: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</w:t>
      </w:r>
      <w:r w:rsidR="007623D4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2года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</w:t>
      </w:r>
      <w:r w:rsidR="009A0FF0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F60AA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0FF0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31мая 2026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СОГ -1- 6 часов в неделю и,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и календарным учебным графиком. Основными формами учебно-тренировочного процесса являются групповые занятия.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Сроки освоения программы: </w:t>
      </w:r>
      <w:r w:rsidR="009A0FF0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4F082F" w:rsidRPr="006F60AA" w:rsidRDefault="004F082F" w:rsidP="006F6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ab/>
        <w:t>Форма обучения:  очная с применением дистанционных услуг.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</w:p>
    <w:p w:rsidR="004F082F" w:rsidRPr="006F60AA" w:rsidRDefault="004F082F" w:rsidP="006F60A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 Режим занятий обучающихся регламентируется календарным учебным графиком, расписанием учебных занятий, приказами директора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ED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для группы СОГ 1-  2 раза в неделю по 3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часа , что равно  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</w:rPr>
        <w:t xml:space="preserve"> мин академического времени.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</w:rPr>
        <w:t>Во время дистанци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</w:rPr>
        <w:t>онной работы, 2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раза  в неделю в мессенджерах отправляются  задания для самостоятельной работы по ОФП и имитационные упражнения техники волейбола, а также  записи тренировок  (с расчетом 30 мин. – 1 занятие). Для обратной связи c обучающимися,  предлагается высылать свои фото, видеоотчеты в вк и группу вайбер.</w:t>
      </w:r>
    </w:p>
    <w:p w:rsidR="004F082F" w:rsidRPr="006F60AA" w:rsidRDefault="004F082F" w:rsidP="006F60A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Цель программы: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082F" w:rsidRPr="006F60AA" w:rsidRDefault="004F082F" w:rsidP="006F60A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Увеличение двигательной активности детей школьного возраста, формирование устойчивого интереса к занятиям физической культурой, к здоровому образу жизни.</w:t>
      </w:r>
      <w:r w:rsidR="00825EDF" w:rsidRPr="006F60AA">
        <w:rPr>
          <w:rFonts w:ascii="Times New Roman" w:hAnsi="Times New Roman" w:cs="Times New Roman"/>
          <w:sz w:val="24"/>
          <w:szCs w:val="24"/>
        </w:rPr>
        <w:t>формирование знаний, умений и навыков в области физической культуры и спорта у занимающихся хоккеем.</w:t>
      </w:r>
    </w:p>
    <w:p w:rsidR="004F082F" w:rsidRPr="006F60AA" w:rsidRDefault="004F082F" w:rsidP="006F60A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  <w:t>Задачи программы: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Обучающие:</w:t>
      </w:r>
    </w:p>
    <w:p w:rsidR="00825EDF" w:rsidRPr="006F60AA" w:rsidRDefault="00825EDF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Обучить навыкам и умениям выполнения различных физических упражнений;</w:t>
      </w:r>
    </w:p>
    <w:p w:rsidR="00825EDF" w:rsidRPr="006F60AA" w:rsidRDefault="00825EDF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Обучить основным и специальным элементам игры в хоккей; овладевать знаниями терминологии, стратегии и тактики игры. </w:t>
      </w:r>
    </w:p>
    <w:p w:rsidR="00825EDF" w:rsidRPr="006F60AA" w:rsidRDefault="00825EDF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Обучить групповому взаимодействию в различных его формах посредствам подготовительных игр и соревнований; </w:t>
      </w:r>
    </w:p>
    <w:p w:rsidR="00825EDF" w:rsidRPr="006F60AA" w:rsidRDefault="00825EDF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Обучить основам знаний и умений по профилактике заболеваний и ведению здорового образа жизни;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ab/>
        <w:t>Воспитательные:</w:t>
      </w:r>
    </w:p>
    <w:p w:rsidR="00B852B4" w:rsidRPr="006F60AA" w:rsidRDefault="00B852B4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Воспитывать у обучающихся культуру поведения в коллективе;</w:t>
      </w:r>
    </w:p>
    <w:p w:rsidR="00B852B4" w:rsidRPr="006F60AA" w:rsidRDefault="00B852B4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Воспитывать нравственные качества у обучающихся; </w:t>
      </w:r>
    </w:p>
    <w:p w:rsidR="00B852B4" w:rsidRPr="006F60AA" w:rsidRDefault="00B852B4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Способствовать социализации и социальной </w:t>
      </w:r>
      <w:r w:rsidR="00D9259F" w:rsidRPr="006F60AA">
        <w:rPr>
          <w:rFonts w:ascii="Times New Roman" w:hAnsi="Times New Roman"/>
          <w:sz w:val="24"/>
          <w:szCs w:val="24"/>
        </w:rPr>
        <w:t>адаптации,</w:t>
      </w:r>
      <w:r w:rsidRPr="006F60AA">
        <w:rPr>
          <w:rFonts w:ascii="Times New Roman" w:hAnsi="Times New Roman"/>
          <w:sz w:val="24"/>
          <w:szCs w:val="24"/>
        </w:rPr>
        <w:t>обучающихся в обществе.</w:t>
      </w:r>
    </w:p>
    <w:p w:rsidR="00B852B4" w:rsidRPr="006F60AA" w:rsidRDefault="00B852B4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Развивающие:</w:t>
      </w:r>
      <w:bookmarkStart w:id="0" w:name="bookmark1"/>
    </w:p>
    <w:p w:rsidR="00825EDF" w:rsidRPr="006F60AA" w:rsidRDefault="00825EDF" w:rsidP="006F60A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Выявить особенности физического развития обучающихся;</w:t>
      </w:r>
    </w:p>
    <w:p w:rsidR="00825EDF" w:rsidRPr="006F60AA" w:rsidRDefault="00825EDF" w:rsidP="006F60A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индивидуальные способности и особенности обучающихся</w:t>
      </w:r>
    </w:p>
    <w:p w:rsidR="00825EDF" w:rsidRPr="006F60AA" w:rsidRDefault="00825EDF" w:rsidP="006F60A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мотивацию обучающегося к занятиям физической культурой и хоккеем;</w:t>
      </w:r>
    </w:p>
    <w:p w:rsidR="00825EDF" w:rsidRPr="006F60AA" w:rsidRDefault="00825EDF" w:rsidP="006F60A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физические качества</w:t>
      </w:r>
      <w:r w:rsidR="006F60AA" w:rsidRPr="006F60AA">
        <w:rPr>
          <w:rFonts w:ascii="Times New Roman" w:hAnsi="Times New Roman"/>
          <w:sz w:val="24"/>
          <w:szCs w:val="24"/>
        </w:rPr>
        <w:t xml:space="preserve"> </w:t>
      </w:r>
      <w:r w:rsidRPr="006F60AA">
        <w:rPr>
          <w:rFonts w:ascii="Times New Roman" w:hAnsi="Times New Roman"/>
          <w:sz w:val="24"/>
          <w:szCs w:val="24"/>
        </w:rPr>
        <w:t>выносливость, быстроту, силу, 5 координацию (ловкость), гибкость;</w:t>
      </w:r>
    </w:p>
    <w:p w:rsidR="00825EDF" w:rsidRPr="006F60AA" w:rsidRDefault="00825EDF" w:rsidP="006F60A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у обучающихся стремление и желание к сам</w:t>
      </w:r>
      <w:r w:rsidR="006F60AA" w:rsidRPr="006F60AA">
        <w:rPr>
          <w:rFonts w:ascii="Times New Roman" w:hAnsi="Times New Roman"/>
          <w:sz w:val="24"/>
          <w:szCs w:val="24"/>
        </w:rPr>
        <w:t>овыражению, через игру в хоккей.</w:t>
      </w:r>
    </w:p>
    <w:p w:rsidR="006F60AA" w:rsidRPr="006F60AA" w:rsidRDefault="006F60AA" w:rsidP="006F60AA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 освоения программы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Личностными результатами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Личностные результаты освоения дополнительной общеразвивающей программы: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Адаптация ребенка к условиям детско-взрослой общности;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Удовлетворенность ребенком своей деятельностью в объединении дополнительного образования, самореализация;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3.Повышение творческой активности ребенка, проявление инициативы и любознательности;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ценностных ориентаций;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мотивов к конструктивному взаимодействию и сотрудничеству со сверстниками и педагогами;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Навыки в изложении своих мыслей, взглядов;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Навыки конструктивного взаимодействия в конфликтных ситуациях, толерантное отношение;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"презентовать" себя.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Метапредметные результаты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оценивать правильность выполнения учебной задачи, собственные возможности ее решения;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6.Умение организовывать учебное сотрудничество и совместную деятельность с тренером-преподавателем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речью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0AA" w:rsidRPr="006F60AA" w:rsidRDefault="006F60AA" w:rsidP="006F6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6F60AA" w:rsidRPr="006F60AA" w:rsidRDefault="006F60AA" w:rsidP="006F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«хоккея»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хоккеем.</w:t>
      </w:r>
    </w:p>
    <w:p w:rsidR="006F60AA" w:rsidRPr="006F60AA" w:rsidRDefault="006F60AA" w:rsidP="006F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Предметные результаты, так же как и метапредметные, проявляются в разных областях культуры.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>В области познавательной культуры: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—знания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области нравственной культуры: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—способность проявлять инициативу и творчество при организации совместных; занятий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—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правила соревнований.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области трудовой культуры: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— способность преодолевать трудности, выполнять учебные задания по технической и физической подготовке в полном объеме;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области эстетической культуры: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— способность организовывать самостоятельные занятия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области коммуникативной культуры: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— способность интересно и доступно излагать знания, грамотно пользоваться понятийным аппаратом;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— способность формулировать цели и задачи занятий физическими упражнениями, аргументированно вести диалог по основам их организации и проведения;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— способность осуществлять судейство соревнований по одному из видов спорта, владеть информационными жестами судьи.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>В области физической культуры: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— способность составлять планы занятий по хоккею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—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—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6F60AA" w:rsidRPr="006F60AA" w:rsidRDefault="006F60AA" w:rsidP="006F6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lastRenderedPageBreak/>
        <w:t xml:space="preserve"> — владение современными технологиями укрепления и сохранения здоровья,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Учебный план</w:t>
      </w:r>
    </w:p>
    <w:tbl>
      <w:tblPr>
        <w:tblStyle w:val="33"/>
        <w:tblpPr w:leftFromText="180" w:rightFromText="180" w:vertAnchor="text" w:horzAnchor="margin" w:tblpY="161"/>
        <w:tblW w:w="9295" w:type="dxa"/>
        <w:tblLayout w:type="fixed"/>
        <w:tblLook w:val="04A0"/>
      </w:tblPr>
      <w:tblGrid>
        <w:gridCol w:w="454"/>
        <w:gridCol w:w="1236"/>
        <w:gridCol w:w="704"/>
        <w:gridCol w:w="479"/>
        <w:gridCol w:w="763"/>
        <w:gridCol w:w="677"/>
        <w:gridCol w:w="506"/>
        <w:gridCol w:w="763"/>
        <w:gridCol w:w="1946"/>
        <w:gridCol w:w="1767"/>
      </w:tblGrid>
      <w:tr w:rsidR="006F60AA" w:rsidRPr="006F60AA" w:rsidTr="006F60AA">
        <w:trPr>
          <w:trHeight w:val="1103"/>
        </w:trPr>
        <w:tc>
          <w:tcPr>
            <w:tcW w:w="45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838" w:type="dxa"/>
            <w:gridSpan w:val="7"/>
          </w:tcPr>
          <w:p w:rsidR="006F60AA" w:rsidRPr="006F60AA" w:rsidRDefault="006F60AA" w:rsidP="006F60A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6F60AA" w:rsidRPr="006F60AA" w:rsidTr="006F60AA">
        <w:trPr>
          <w:trHeight w:val="262"/>
        </w:trPr>
        <w:tc>
          <w:tcPr>
            <w:tcW w:w="9295" w:type="dxa"/>
            <w:gridSpan w:val="10"/>
          </w:tcPr>
          <w:p w:rsidR="006F60AA" w:rsidRPr="006F60AA" w:rsidRDefault="006F60AA" w:rsidP="006F60A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СОГ1</w:t>
            </w:r>
          </w:p>
        </w:tc>
      </w:tr>
      <w:tr w:rsidR="006F60AA" w:rsidRPr="006F60AA" w:rsidTr="006F60AA">
        <w:trPr>
          <w:trHeight w:val="280"/>
        </w:trPr>
        <w:tc>
          <w:tcPr>
            <w:tcW w:w="1690" w:type="dxa"/>
            <w:gridSpan w:val="2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46" w:type="dxa"/>
            <w:gridSpan w:val="3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94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0AA" w:rsidRPr="006F60AA" w:rsidTr="006F60AA">
        <w:trPr>
          <w:trHeight w:val="683"/>
        </w:trPr>
        <w:tc>
          <w:tcPr>
            <w:tcW w:w="45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0AA" w:rsidRPr="006F60AA" w:rsidTr="006F60AA">
        <w:trPr>
          <w:trHeight w:val="1120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6F60AA" w:rsidRPr="006F60AA" w:rsidTr="006F60AA">
        <w:trPr>
          <w:trHeight w:val="138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6F60AA" w:rsidRPr="006F60AA" w:rsidTr="006F60AA">
        <w:trPr>
          <w:trHeight w:val="166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6F60AA" w:rsidRPr="006F60AA" w:rsidTr="006F60AA">
        <w:trPr>
          <w:trHeight w:val="138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6F60AA" w:rsidRPr="006F60AA" w:rsidTr="006F60AA">
        <w:trPr>
          <w:trHeight w:val="822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6F60AA" w:rsidRPr="006F60AA" w:rsidTr="006F60AA">
        <w:trPr>
          <w:trHeight w:val="110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6F60AA" w:rsidRPr="006F60AA" w:rsidTr="006F60AA">
        <w:trPr>
          <w:trHeight w:val="110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70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6F60AA" w:rsidRPr="006F60AA" w:rsidTr="006F60AA">
        <w:trPr>
          <w:trHeight w:val="280"/>
        </w:trPr>
        <w:tc>
          <w:tcPr>
            <w:tcW w:w="1690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1946" w:type="dxa"/>
            <w:gridSpan w:val="3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46" w:type="dxa"/>
            <w:gridSpan w:val="3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13" w:type="dxa"/>
            <w:gridSpan w:val="2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0AA" w:rsidRPr="006F60AA" w:rsidTr="006F60AA">
        <w:trPr>
          <w:trHeight w:val="280"/>
        </w:trPr>
        <w:tc>
          <w:tcPr>
            <w:tcW w:w="1690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605" w:type="dxa"/>
            <w:gridSpan w:val="8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</w:t>
            </w:r>
          </w:p>
        </w:tc>
      </w:tr>
    </w:tbl>
    <w:p w:rsidR="009A0FF0" w:rsidRPr="006F60AA" w:rsidRDefault="009A0FF0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Наполняемость учебных групп и объем учебно-тренировочной нагрузки.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4"/>
        <w:gridCol w:w="1307"/>
      </w:tblGrid>
      <w:tr w:rsidR="000539BB" w:rsidRPr="006F60AA" w:rsidTr="006F60AA">
        <w:trPr>
          <w:trHeight w:val="488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спортивного этапа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0539BB" w:rsidRPr="006F60AA" w:rsidTr="006F60AA">
        <w:trPr>
          <w:trHeight w:val="404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количественный состав занимающихся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0AA"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9BB" w:rsidRPr="006F60AA" w:rsidRDefault="00BA430F" w:rsidP="00B46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Теоретическая подготовка  </w:t>
      </w:r>
      <w:r w:rsidR="000539BB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Теоретический материал изучается во время бесед, специальных лекций, просмотр спортивных кинофильмов, с использованием наглядных пособий, а также путем </w:t>
      </w:r>
      <w:r w:rsidRPr="006F60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самообразования - изучения по заданию тренера специальной литературы.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Личная гигиена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Понятие о гигиене и санитарии. Уход за телом, Гигиенические требования к одежде и обуви. Поддержание чистоты, в спортивных сооружениях.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Режим для школьников, занимающихся спортом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Рекомендации по построению режима дня. Рациональная последовательность выполнения домашних заданий по предметам с учетом их трудности и режима дня. 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Контроль пульса во время тренировочного занятия. 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Частота сердечных сокращений - интегральный показатель функционального состояния организма спортсмена. Методы  подсчета частоты пульса.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6F60AA">
        <w:rPr>
          <w:rFonts w:ascii="Times New Roman" w:hAnsi="Times New Roman" w:cs="Times New Roman"/>
          <w:sz w:val="24"/>
          <w:szCs w:val="24"/>
        </w:rPr>
        <w:t>Из истории развития хоккея с шайбой в мире и в России. Влияние спорта и хоккея с шайбой на детский организм Элементарные сведения о строении детского организма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b/>
          <w:sz w:val="24"/>
          <w:szCs w:val="24"/>
        </w:rPr>
        <w:t>5</w:t>
      </w:r>
      <w:r w:rsidRPr="006F60AA">
        <w:rPr>
          <w:rFonts w:ascii="Times New Roman" w:hAnsi="Times New Roman" w:cs="Times New Roman"/>
          <w:sz w:val="24"/>
          <w:szCs w:val="24"/>
        </w:rPr>
        <w:t>.Терминология первичных элементов техники хоккея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Здоровый образ жизни. Питание.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– здоровье. Сохранение и укрепление здоровья. Оптимальный уровень двигательной активности. Влияние вредных привычек на организм человека. Правильное и раздельное питание.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курсом определяется методом тестового задания. 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Тестовое задание для контроля уровня знаний по учебному курсу «Теоретическая подготовка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.2. 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Понятие ОФП. Функции ОФП. Правила выполнения упражнений.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0AA">
        <w:rPr>
          <w:rFonts w:ascii="Times New Roman" w:hAnsi="Times New Roman" w:cs="Times New Roman"/>
          <w:sz w:val="24"/>
          <w:szCs w:val="24"/>
        </w:rPr>
        <w:t xml:space="preserve">- Строевые и порядковые упражнения. Построение группы: шеренга, колонна. Сомкнутый и разомкнутый строй. Виды размыкания. Выравнивание строя, расчет в строю, повороты на месте. Начало движения, остановка. Изменение скорости движения.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-Общеразвивающие упражнения (ОРУ). Проводятся на месте и в движении, с предметами и без предметов, индивидуально и в парах. Включаются в подготовительную часть тренировочного занятия и используются для разминки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-Упражнения для развития физических качеств: силы, быстроты, скоростно-силовых качеств, координации, гибкости, общей выносливости. Для развития физических качеств следует использовать игровые и соревновательные методы, позволяющие развивать игровое мышление, «чувство команды», соперничество, выявлять детей, способных в дальнейшем воплотить свои игровые способности в хоккее.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Общая физическая подготовка на ледовой площадке. Для развития общей физической подготовки задания выполняются в основном  в движении для детей 6-18лет в форме ОРУ. Для развития общей выносливости применяются подвижные игры. Для развития координации и быстроты эстафеты с различными предметами, прыжки через препятствия, старты из различных исходных положений.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быстроты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60AA">
        <w:rPr>
          <w:rFonts w:ascii="Times New Roman" w:eastAsia="Calibri" w:hAnsi="Times New Roman" w:cs="Times New Roman"/>
          <w:sz w:val="24"/>
          <w:szCs w:val="24"/>
        </w:rPr>
        <w:t>старты с места и в движении, по зрительному и звуковому сигналу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бег на отрезках от 15 до 30 метров;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пробегание отрезков 30 метров схода, с максимальной скоростью и частотой шагов на время;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бег по наклонной дорожке. Игры и эстафеты с бегом и прыжками с установкой на быстроту действий;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игра в настольный теннис;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бег на короткие дистанции (20-100 м) с возможно максимальной скоростью;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бег с горы;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выполнение простых общеразвивающих упражнений с возможно максимальной скоростью.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силы.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элементы вольной борьбы;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упражнения с набивными мячами;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преодоление сопротивления партнёра в статических и динамических режимах;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висы, подтягивание в висе;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приседания на одной и двух ногах;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упражнения из других видов спорта: регби, борьба, гребля, езда на велосипеде.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Одновременно с воспитанием силы необходимо вырабатывать у юных спортсменов способность расслаблять мышцы после их напряжения.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Силовые упражнения нужно дополнять упражнениями, активизирующими дыхание и кровообращение.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скоростно-силовых качеств</w:t>
      </w:r>
      <w:r w:rsidRPr="006F60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прыжки в высоту, длину;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многоскоки, прыжки в глубину;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вверх по лестнице;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 с малыми отягощениями, выполняемые в быстром темпе;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прыжки через скамейку или барьер;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отжимание из упора лежа в высоком темпе;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 метания различных снарядов ( мяча);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упражнения со скакалками.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общей выносливости.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чередование ходьбы и бега от 100 до 300 метров;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кроссы от 1 до 2 километров;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туристические походы;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спортивные игры ( баскетбол, футбол);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бег на лыжах от 1 до 2 километров.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F60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Упражнения для развития координационных качеств</w:t>
      </w:r>
      <w:r w:rsidRPr="006F60A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акробатические упражнения: кувырки вперед и назад, в стороны, перевороты, кульбиты, стойки на голове и руках;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 упражнения в равновесии на гимнастической скамейке, бревне;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 жонглирование футбольного мяча ногами, головой;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относительно координационно-сложных упражнений с разной направленностью и частотой движения рук и ног;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Подвижные игры и игровые упражнения, в которых игроку приходится быстро перестраиваться из-за внезапно меняющихся игровых ситуаций.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Упражнения для развития гибкости.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общеразвивающие упражнения с большой амплитудой движения: отведение рук, ног, наклоны, прогибы, повороты, выкруты до небольших болевых ощущений.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 упражнения можно выполнять с небольшими отягощениями, в виде набивных мячей, гимнастической палки, гантельки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.3.Специальная физическая подготовка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Теория. Понятие СФП. Функции СФП. Правила выполнения упражнений.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Практика. </w:t>
      </w: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 ледовой площадки </w:t>
      </w:r>
      <w:r w:rsidRPr="006F60AA">
        <w:rPr>
          <w:rFonts w:ascii="Times New Roman" w:hAnsi="Times New Roman" w:cs="Times New Roman"/>
          <w:sz w:val="24"/>
          <w:szCs w:val="24"/>
        </w:rPr>
        <w:t>для спортивно – оздоровительных групп применяются в основном: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имитация бега на коньках (для укрепления мышц ног, задействованных в беге на коньках),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-имитация ведения шайбы и ведение шайбы на синтетическом льду (для укрепления мышц плечевого пояса и рук),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 стойка хоккеиста,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-имитация катания перебежкой,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-статические и динамические упражнения с клюшкой,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имитация бега на коньках спиной вперед.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Старты с места с отталкивание внутренней частью стопы.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Остановки после бега «плугом» и «полуплугом» (имитация торможения). - Быстрый подъем с коленей в основную стойку хоккеиста.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Переходы от бега спиной вперед к бегу лицом вперед.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Упражнение 1:1, хоккеист, в движении, стремится оббежать партнера, располагающегося в коридоре шириной 3м. 3адача обороняющегося не пропустить партнера.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-Различные подвижные игры с элементами единоборств («петушиный бой» с прыжками на одной ноге и толчками плечом). Специальная физическая подготовка на ледовой площадке.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>Специфика тренировки спортивно-оздоровительных групп на льду</w:t>
      </w:r>
      <w:r w:rsidRPr="006F60AA">
        <w:rPr>
          <w:rFonts w:ascii="Times New Roman" w:hAnsi="Times New Roman" w:cs="Times New Roman"/>
          <w:sz w:val="24"/>
          <w:szCs w:val="24"/>
        </w:rPr>
        <w:t xml:space="preserve"> носит в основном обучающий характер, поэтому введение специальных физических упражнений, без овладения техникой перемещения на коньках нежелательно. Исключения составляют упражнения на ловкость (падения и подъем со льда), координацию (упражнения на равновесие).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Специальная физическая подготовка: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 упражнения на координацию движений;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упражнение на развитие вестибулярного равновесия;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на развитие и укрепление связок голеностопного и коленного сустава; - упражнения на развитие гибкости;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ледовая подготовка;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спортивные игры (футбол); - подвижные игры (перестрелка, "воробьи и вороны" и иные);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спортивные эстафеты.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Подвижные игры: - «чай-чай-выручай» - «два медведя» - «совушка» - «третий лишний» - -«два мороза» - «кошки, мышки» - «перестрелка» Игровые общеразвивающие упражнения для детей Дыхательные упражнения надо включать в комплексы общеразвивающих упражнений (по необходимости) для восстановления организма и дыхания. Систематически фиксировать внимание на основную стойку - отведение крестцовой части позвоночника назад, положение пяток слегка внутрь, а положение носков в сторону от себя - при любых упражнениях, чтобы устранить нарушение опорно-двигательного аппарата. Все упражнения проводятся в игровой форме (без счета). 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.4.Технико-тактическая подготовка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Теория.</w:t>
      </w:r>
      <w:r w:rsidRPr="006F60AA">
        <w:rPr>
          <w:rFonts w:ascii="Times New Roman" w:hAnsi="Times New Roman" w:cs="Times New Roman"/>
          <w:sz w:val="24"/>
          <w:szCs w:val="24"/>
        </w:rPr>
        <w:t xml:space="preserve"> Основная задача – создание представления у обучающихся об изучаемом техническом приеме и овладению его структурой. Овладение основой техники приема осуществляется с помощью метода упражнений, путем многократного выполнения отдельных фаз и приема в целом в упрощенных условиях. При обучении техническим приемам придерживаются оптимального количества повторений упражнений и соответствующих интервалов отдыха, занятия проводятся часто, но с небольшой нагрузкой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814"/>
          <w:tab w:val="left" w:pos="9923"/>
          <w:tab w:val="left" w:pos="1034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Практика. </w:t>
      </w: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обучения технике передвижения на коньках предусматривает использование подготовительных и подводящих упражнений без коньков вне льда, </w:t>
      </w: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комплекс специальных упражнений на льду.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На этапе  обучения необходимо освоить следующие элементы техники передвижения на коньках и целесообразно это сделать в следующей последовательности: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(посадка) хоккеиста;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коньках, не отрывая их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после толчка одной ногой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8650"/>
          <w:tab w:val="left" w:pos="955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одной после толчка другой ногой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широким скользящим шагом;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не отрывая коньков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толчком одной ноги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на правой(левой) ноге на внутреннем (внешнем) ребре лезвия;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 изменением направления (переступание);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без поворота туловища «полуплугом»;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без поворота туловища «плугом»;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прыжок толчком двух ног, прыжок толчком одной ноги;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поворотом туловища на 90°на параллельных коньках правым(левым) боком;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коротким ударным шагом;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старты;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спиной вперед по прямой, не отрывая коньков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«лицом вперед» в положение «спиной вперед»;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«спиной вперед» в положение «лицом вперед»;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влево и вправо, не отрывая коньков ото льда; 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толчками одной (внешней) ноги (переступанием);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повороты по дуге переступанием двух ног;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влево и вправо скрестными шагами; 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повороты в движении на 180° и 360°;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прямой с попеременным толчком каждой ноги;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709"/>
          <w:tab w:val="left" w:pos="1718"/>
          <w:tab w:val="left" w:pos="9923"/>
          <w:tab w:val="left" w:pos="10348"/>
        </w:tabs>
        <w:suppressAutoHyphens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в положении «спиной вперед» без поворота туловища «плугом»;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9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дуге переступанием в «удобную» («неудобную») сторону;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правым (левым) боком с поворотом на 90°;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«оборотом корпуса на 90° прыжком обеими ногами;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выпады, глубокие приседания на одной и двух ногах;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падения на колени в движении с последующим быстрым вставанием и ускорениями в заданном             направлении;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падение на грудь, бок с последующим быстрым вставанием и бегом в заданном направлении;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Приемы техники владения клюшкой и шайбой: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хоккеиста;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владение клюшкой: основные способы держания клюшки (хваты): обычный, широкий, узкий;      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на месте;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широкое ведение шайбы в движении с перекладыванием крюка клюшки через шайбу;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не отрывая крюка клюшки от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короткое ведение шайбы с перекладыванием крюка клюшки;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ведение шайбы в движении спиной вперед;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обводка соперника на месте и в движении;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длинная обводка;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короткая обводка;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обводка с применением обманных действий – финтов;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финт клюшкой;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финт с изменением скорости движения;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длинным замахом;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коротким замахом (щелчок);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броски шайбы с неудобной стороны;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прием шайбы с одновременной ее подработкой к последующим действиям;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отбор шайбы клюшкой способом подбивания клюшки соперника;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 помощью силовых приемов туловищем. Остановка и толчок соперника плечом;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становка и толчок соперника грудью;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способом остановки, прижимания соперника к борту и овладения шайбой;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Техническая подготовка. Техника игры вратаря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основной стойке вратаря;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низкой и высокой стойке вратаря и переходу от одного вида стойки к другому;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передвижения на параллельных коньках (вправо, влево);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Т-образное скольжение (вправо, влево);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передвижение вперед выпадами;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торможение на параллельных коньках;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передвижения короткими шагами;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 движении на 180°, 360° в основной стойке вратаря;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бег спиной вперед, лицом вперед не отрывая коньков ото льда и с переступаниями;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Владение клюшкой и шайбой: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Ловля шайбы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стоя на месте;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одновременным движением в сторону (вправо, влево) Т-образным скольжением;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падением (вправо, влево) на одно и на два колена;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Отбивание шайбы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блином стоя на месте;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клюшкой (вправо, влево);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отбивание шайбы клюшкой (вправо, влево) с падением на одно и два колена;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Прижимания шайбы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прижимания шайбы туловищем и ловушкой;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выбивание шайбы клюшкой, выбивание клюшкой в падении;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передача шайбы клюшкой по льду одной рукой, двумя руками;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бросок шайбы на дальность и точность;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передача шайбы подкидкой; </w:t>
      </w:r>
    </w:p>
    <w:p w:rsidR="000539BB" w:rsidRPr="006F60AA" w:rsidRDefault="00BA430F" w:rsidP="006F60AA">
      <w:pPr>
        <w:widowControl w:val="0"/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4.5.</w:t>
      </w:r>
      <w:r w:rsidR="000539BB" w:rsidRPr="006F60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Тактическая подготовка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Не менее важной составляющей системы подготовки юных хоккеистов является тактическая подготовка.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i/>
          <w:sz w:val="24"/>
          <w:szCs w:val="24"/>
        </w:rPr>
        <w:t xml:space="preserve">Приемы тактики обороны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Приемы индивидуальных тактических действий: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дистанционная опека;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перехватом;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Приемы групповых тактических действий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командных тактических действий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1-2-2;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1-4;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0-5;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зонной обороны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комбинированной обороны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тактики нападения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Индивидуальные атакующие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атакующие действия без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Групповые атакующие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передачи шайбы – короткие, средние, длинные;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«стенка»;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«оставление шайбы»;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тактические действия при вбрасывании судьей шайбы: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зоне нападения;  в средней зоне; 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Командные атакующие тактические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атаки и контратаки из зоны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организованный выход из зоны защиты через крайних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защиты через центральных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через защитников;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позиционная атака с выходом на завершающий бросок крайних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позиционное нападение с завершающим броском в ворота защитников;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позиционная атака с выходом на завершающий бросок центрального нападающего;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игра в не равночисленных составах - 5:4, 5:3;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Тактика игры вратаря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позиции в воротах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выбор позиции (вне площади ворот);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прижимание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перехват и остановка шайбы;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выбрасывание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взаимодействие с игроками защиты при обороне. 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="000539BB"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Другие виды спорта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Понятие о видах спорта (гимнастика, футбол, русская лапта, баскетбол) и подвижных играх.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Практика. Направленная на развитие общей выносливости. Длительное бег в большом объеме с учетом времени. Гимнастические упражнения: подразделяются на три группы: первая – для мышц рук и плечевого пояса, вторая – для мышц туловища; третья – для мышц ног и таза. Упражнения выполняются без предметов и с предметами (набивные мячи, гантели, резиновые амортизаторы, скакалки); на гимнастических снарядах (гимнастическая стенка и скамейка, перекладина). Спортивные игры: обучение основных приемов техники игры в нападении, защите. Подвижные игры  «Эстафета с прыжками», «Встречная эстафета с мячом». Упражнения для овладения навыками быстрых ответных действий. По сигналу (преимущественно зрительному) бег на 5,10, 15 м из исходных различных исходных положений к стартовой линии.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</w:t>
      </w:r>
      <w:r w:rsidR="000539BB"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спортивных соревнованиях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Правила соревнований по хоккею Планирование, организация и проведение соревнований по хоккею. Виды соревнований. Система проведения соревнований.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Судейство соревнований по хоккею.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Практика. Участие во внутри школьных, </w:t>
      </w:r>
    </w:p>
    <w:p w:rsidR="004F082F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и региональных соревнованиях согласно календарного плана.</w:t>
      </w:r>
      <w:bookmarkEnd w:id="0"/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Основные направления реализации программы: 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сверстниками, соответствующим возрасту видам деятельности; 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детей.  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формирование и поддержку  положительной самооценки обучающихся, уверенности в собственных возможностях и способностях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5.Календарный учебный график программы:</w:t>
      </w:r>
    </w:p>
    <w:tbl>
      <w:tblPr>
        <w:tblW w:w="10143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3"/>
        <w:gridCol w:w="1554"/>
        <w:gridCol w:w="1564"/>
        <w:gridCol w:w="1754"/>
        <w:gridCol w:w="1417"/>
        <w:gridCol w:w="2251"/>
      </w:tblGrid>
      <w:tr w:rsidR="000539BB" w:rsidRPr="006F60AA" w:rsidTr="007623D4">
        <w:trPr>
          <w:trHeight w:val="7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занятий в неделю, продолжительность одного занятия (мин)</w:t>
            </w:r>
          </w:p>
        </w:tc>
      </w:tr>
      <w:tr w:rsidR="000539BB" w:rsidRPr="006F60AA" w:rsidTr="007623D4">
        <w:trPr>
          <w:trHeight w:val="58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9BB" w:rsidRPr="006F60AA" w:rsidRDefault="00C963E0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9BB" w:rsidRPr="006F60AA" w:rsidRDefault="00C963E0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9BB" w:rsidRPr="006F60AA" w:rsidRDefault="00C963E0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="006F60AA"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раза в неделю по 3 часа</w:t>
            </w:r>
          </w:p>
        </w:tc>
      </w:tr>
    </w:tbl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0AA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0539BB" w:rsidRPr="006F60AA">
        <w:rPr>
          <w:rFonts w:ascii="Times New Roman" w:hAnsi="Times New Roman"/>
          <w:b/>
          <w:bCs/>
          <w:color w:val="000000"/>
          <w:sz w:val="24"/>
          <w:szCs w:val="24"/>
        </w:rPr>
        <w:t>Техника безопасности при проведении занятий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реализации Программы необходимо руководствоваться инструкциями по охране труда при проведении тренировочных занятий по хоккею, легкой атлетике, спортивным играм, лыжным  гонкам, гимнастике,  футболу, при проведении спортивных соревнований.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>Требования безопасности перед началом занятий: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Внимательно прослушать инструктаж по правилам безопасности;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Провести физическую разминку на земле;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Надеть спортивную форму (для занятий на льду);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Провести разминку на льду;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Приступить к основной части тренировки.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 безопасности во время занятий: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Заниматься строго по плану тренера, внимательно слушать тренера и выполнять его указания;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Во время занятий не должны присутствовать посторонние лица;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При столкновениях и падениях игрок должен уметь применять приёмы само страховки;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Начинать занятия, делать остановки и заканчивать занятия строго по команде тренера;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Строго соблюдать дисциплину;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Соблюдать требования безопасности в аварийных ситуациях при наличии соответствующих уведомлений и условий;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 плохом самочувствии прекратить занятия и сообщить об этом тренеру;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 получении травмы немедленно сообщить о случившемся тренеру;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Все занимающиеся должны знать о профилактике спортивных травм и уметь оказывать первую доврачебную помощь.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безопасности по окончании занятий: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Убрать спортивный инвентарь с места занятий в места для его хранения;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Снять спортивную форму и спортивную обувь;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Принять душ или тщательно вымыть лицо и руки с мылом</w:t>
      </w:r>
      <w:r w:rsidR="006F60AA" w:rsidRPr="006F60AA">
        <w:rPr>
          <w:rFonts w:ascii="Times New Roman" w:hAnsi="Times New Roman" w:cs="Times New Roman"/>
          <w:sz w:val="24"/>
          <w:szCs w:val="24"/>
        </w:rPr>
        <w:t>.</w:t>
      </w:r>
    </w:p>
    <w:p w:rsidR="000539BB" w:rsidRPr="006F60AA" w:rsidRDefault="000539BB" w:rsidP="006F6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7.Рабочая программа по хоккею</w:t>
      </w:r>
    </w:p>
    <w:p w:rsidR="000539BB" w:rsidRPr="006F60AA" w:rsidRDefault="000539BB" w:rsidP="006F6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разработана для спортивно-оздоровительной группы, по обучению детей хоккею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хоккею.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Данная программа является основным документом. Программа рассчитана на </w:t>
      </w:r>
      <w:r w:rsidR="00C963E0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72 недели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непосредственной работы в условиях спортивной школы.</w:t>
      </w:r>
    </w:p>
    <w:p w:rsidR="000539BB" w:rsidRPr="006F60AA" w:rsidRDefault="000539BB" w:rsidP="006F60A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</w:rPr>
        <w:tab/>
      </w: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программы: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39BB" w:rsidRPr="006F60AA" w:rsidRDefault="000539BB" w:rsidP="006F60A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двигательной активности детей школьного возраста, формирование устойчивого интереса к занятиям физической культурой, к здоровому образу жизни.</w:t>
      </w:r>
      <w:r w:rsidRPr="006F60AA">
        <w:rPr>
          <w:rFonts w:ascii="Times New Roman" w:hAnsi="Times New Roman" w:cs="Times New Roman"/>
          <w:sz w:val="24"/>
          <w:szCs w:val="24"/>
        </w:rPr>
        <w:t>формирование знаний, умений и навыков в области физической культуры и спорта у занимающихся хоккеем.</w:t>
      </w:r>
    </w:p>
    <w:p w:rsidR="000539BB" w:rsidRPr="006F60AA" w:rsidRDefault="000539BB" w:rsidP="006F60AA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программы: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Обучающие:</w:t>
      </w:r>
    </w:p>
    <w:p w:rsidR="000539BB" w:rsidRPr="006F60AA" w:rsidRDefault="000539BB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Обучить навыкам и умениям выполнения различных физических упражнений;</w:t>
      </w:r>
    </w:p>
    <w:p w:rsidR="000539BB" w:rsidRPr="006F60AA" w:rsidRDefault="000539BB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Обучить основным и специальным элементам игры в хоккей; овладевать знаниями терминологии, стратегии и тактики игры. </w:t>
      </w:r>
    </w:p>
    <w:p w:rsidR="000539BB" w:rsidRPr="006F60AA" w:rsidRDefault="000539BB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Обучить групповому взаимодействию в различных его формах посредствам подготовительных игр и соревнований; </w:t>
      </w:r>
    </w:p>
    <w:p w:rsidR="000539BB" w:rsidRPr="006F60AA" w:rsidRDefault="000539BB" w:rsidP="006F60A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Обучить основам знаний и умений по профилактике заболеваний и ведению здорового образа жизни;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Воспитательные:</w:t>
      </w:r>
    </w:p>
    <w:p w:rsidR="000539BB" w:rsidRPr="006F60AA" w:rsidRDefault="000539BB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Воспитывать у обучающихся культуру поведения в коллективе;</w:t>
      </w:r>
    </w:p>
    <w:p w:rsidR="000539BB" w:rsidRPr="006F60AA" w:rsidRDefault="000539BB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Воспитывать нравственные качества у обучающихся; </w:t>
      </w:r>
    </w:p>
    <w:p w:rsidR="000539BB" w:rsidRPr="006F60AA" w:rsidRDefault="000539BB" w:rsidP="006F60A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Способствовать социализации и социальной адаптации обучающихся в обществе.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Развивающие:</w:t>
      </w:r>
    </w:p>
    <w:p w:rsidR="006F60AA" w:rsidRPr="006F60AA" w:rsidRDefault="000539BB" w:rsidP="006F60AA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Выявить особенности физического развития обучающихся;</w:t>
      </w:r>
    </w:p>
    <w:p w:rsidR="006F60AA" w:rsidRPr="006F60AA" w:rsidRDefault="000539BB" w:rsidP="006F60AA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индивидуальные способности и особенности обучающихся</w:t>
      </w:r>
    </w:p>
    <w:p w:rsidR="006F60AA" w:rsidRPr="006F60AA" w:rsidRDefault="000539BB" w:rsidP="006F60AA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мотивацию обучающегося к занятиям физической культурой и хоккеем;</w:t>
      </w:r>
    </w:p>
    <w:p w:rsidR="006F60AA" w:rsidRPr="006F60AA" w:rsidRDefault="000539BB" w:rsidP="006F60AA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 xml:space="preserve"> Развивать физические качества</w:t>
      </w:r>
      <w:r w:rsidR="006F60AA" w:rsidRPr="006F60AA">
        <w:rPr>
          <w:rFonts w:ascii="Times New Roman" w:hAnsi="Times New Roman"/>
          <w:sz w:val="24"/>
          <w:szCs w:val="24"/>
        </w:rPr>
        <w:t xml:space="preserve"> </w:t>
      </w:r>
      <w:r w:rsidRPr="006F60AA">
        <w:rPr>
          <w:rFonts w:ascii="Times New Roman" w:hAnsi="Times New Roman"/>
          <w:sz w:val="24"/>
          <w:szCs w:val="24"/>
        </w:rPr>
        <w:t>выносливость, быстроту, силу, 5 координацию (ловкость), гибкость;</w:t>
      </w:r>
    </w:p>
    <w:p w:rsidR="000539BB" w:rsidRPr="006F60AA" w:rsidRDefault="000539BB" w:rsidP="006F60AA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60AA">
        <w:rPr>
          <w:rFonts w:ascii="Times New Roman" w:hAnsi="Times New Roman"/>
          <w:sz w:val="24"/>
          <w:szCs w:val="24"/>
        </w:rPr>
        <w:t>Развивать у обучающихся стремление и желание к самовыражению, через игру в хоккей;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BB" w:rsidRPr="006F60AA" w:rsidRDefault="000539BB" w:rsidP="00B46778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 тематическое планирование занятий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="000539BB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.Формы контроля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подготовке. В начале года проводится входное тестирование. Приём контрольных нормативов проводится в сентябре тренером-преподавателем. В мае приём контрольных нормативов проводится для перевода на следующий год обучения.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плана спортивно-массовых мероприятий.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цикла подготовки обучающиеся должны выполнить нормативные требования физической подготовленности, а также принять участие в соревнованиях.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соревнованиях: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Внутришкольные и муниципальные соревнования по лыжным гонкам.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и региональные соревнования по лыжным гонкам.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Региональные соревнования по лыжным гонкам.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Оценочный материал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– это процесс непрерывного научно обоснованного, слежения за состоянием, развитием педагогического процесса в целях оптимального выбора образовательных целей, задач и средств их решения. Системой мониторинга в данной рабочей программе является: достижения детьми планируемых результатов освоения программы. Мониторинг  проводится один  раза в год (в мае). В проведении мониторинга участвуют педагоги, психологи и медицинские работники. 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проведения мониторинга: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явлений, который непосредственно не дан.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получения информации на основе вербальной (словесной) коммуникации. По форме беседа может представлять собой стандартизированный опрос, характеризующийся заранее определенными набором и порядком вопросов. Свободный опрос по форме приближается к обычной беседе и носит естественный, неформальный характер. 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испытания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ОФП;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СФП;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анализ пройденных комплексов по видам.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физической подготовленности занимающихся в завершении программы.</w:t>
      </w:r>
    </w:p>
    <w:p w:rsidR="000539BB" w:rsidRPr="006F60AA" w:rsidRDefault="000539BB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тренер-преподаватель основываясь на анализ оценки уровня физической подготовленности занимающихся, переводит детей на следующий год..</w:t>
      </w:r>
    </w:p>
    <w:p w:rsidR="004F082F" w:rsidRPr="006F60AA" w:rsidRDefault="004F082F" w:rsidP="006F60AA">
      <w:pPr>
        <w:shd w:val="clear" w:color="auto" w:fill="FFFFFF"/>
        <w:spacing w:after="0" w:line="240" w:lineRule="auto"/>
        <w:ind w:left="7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</w:t>
      </w:r>
      <w:r w:rsidR="00573CA9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6F60AA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ОФП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F082F" w:rsidRPr="006F60AA" w:rsidTr="004F082F">
        <w:tc>
          <w:tcPr>
            <w:tcW w:w="675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</w:t>
            </w:r>
            <w:r w:rsidR="00573CA9"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овленности Девочки / мальчики (6</w:t>
            </w: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лет)</w:t>
            </w:r>
          </w:p>
        </w:tc>
      </w:tr>
      <w:tr w:rsidR="004F082F" w:rsidRPr="006F60AA" w:rsidTr="004F082F">
        <w:tc>
          <w:tcPr>
            <w:tcW w:w="675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6.00 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11/17 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F082F" w:rsidRPr="006F60AA" w:rsidTr="004F082F">
        <w:tc>
          <w:tcPr>
            <w:tcW w:w="675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(9-10 лет)</w:t>
            </w:r>
          </w:p>
        </w:tc>
      </w:tr>
      <w:tr w:rsidR="004F082F" w:rsidRPr="006F60AA" w:rsidTr="004F082F">
        <w:tc>
          <w:tcPr>
            <w:tcW w:w="675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F082F" w:rsidRPr="006F60AA" w:rsidTr="004F082F">
        <w:tc>
          <w:tcPr>
            <w:tcW w:w="675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(11-12лет)</w:t>
            </w:r>
          </w:p>
        </w:tc>
      </w:tr>
      <w:tr w:rsidR="004F082F" w:rsidRPr="006F60AA" w:rsidTr="004F082F">
        <w:tc>
          <w:tcPr>
            <w:tcW w:w="675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14/28 </w:t>
            </w:r>
          </w:p>
        </w:tc>
        <w:tc>
          <w:tcPr>
            <w:tcW w:w="92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992"/>
        <w:gridCol w:w="674"/>
      </w:tblGrid>
      <w:tr w:rsidR="004F082F" w:rsidRPr="006F60AA" w:rsidTr="004F082F">
        <w:tc>
          <w:tcPr>
            <w:tcW w:w="675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(13-15 лет)</w:t>
            </w:r>
          </w:p>
        </w:tc>
      </w:tr>
      <w:tr w:rsidR="004F082F" w:rsidRPr="006F60AA" w:rsidTr="004F082F">
        <w:tc>
          <w:tcPr>
            <w:tcW w:w="675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11.40 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15/26 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10/24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8/20</w:t>
            </w:r>
          </w:p>
        </w:tc>
        <w:tc>
          <w:tcPr>
            <w:tcW w:w="67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850"/>
        <w:gridCol w:w="816"/>
      </w:tblGrid>
      <w:tr w:rsidR="004F082F" w:rsidRPr="006F60AA" w:rsidTr="004F082F">
        <w:tc>
          <w:tcPr>
            <w:tcW w:w="675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(16-18 лет)</w:t>
            </w:r>
          </w:p>
        </w:tc>
      </w:tr>
      <w:tr w:rsidR="004F082F" w:rsidRPr="006F60AA" w:rsidTr="004F082F">
        <w:tc>
          <w:tcPr>
            <w:tcW w:w="675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 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0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6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6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385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(мин)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850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816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4F082F" w:rsidRPr="006F60AA" w:rsidTr="004F082F">
        <w:tc>
          <w:tcPr>
            <w:tcW w:w="675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разгибание рук в упоре лёжа на полу(дев.) Подтягивания на перекладине </w:t>
            </w: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(мал.)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16/30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11/27</w:t>
            </w:r>
          </w:p>
        </w:tc>
        <w:tc>
          <w:tcPr>
            <w:tcW w:w="851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9/22</w:t>
            </w:r>
          </w:p>
        </w:tc>
        <w:tc>
          <w:tcPr>
            <w:tcW w:w="816" w:type="dxa"/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30 м с высокого старта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уровня развития скоростных и координационных способностей)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оценки взрывной силы).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Бег 1000-2000 м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выносливости)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оценки уровня технико-тактической подготовки.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2046"/>
        <w:gridCol w:w="800"/>
        <w:gridCol w:w="764"/>
        <w:gridCol w:w="799"/>
        <w:gridCol w:w="764"/>
        <w:gridCol w:w="799"/>
        <w:gridCol w:w="800"/>
        <w:gridCol w:w="764"/>
        <w:gridCol w:w="764"/>
        <w:gridCol w:w="764"/>
        <w:gridCol w:w="800"/>
      </w:tblGrid>
      <w:tr w:rsidR="004F082F" w:rsidRPr="006F60AA" w:rsidTr="004F082F">
        <w:trPr>
          <w:trHeight w:val="78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4F082F" w:rsidRPr="006F60AA" w:rsidTr="004F082F">
        <w:trPr>
          <w:trHeight w:val="47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="00573CA9" w:rsidRPr="006F60AA">
              <w:rPr>
                <w:rFonts w:ascii="Times New Roman" w:hAnsi="Times New Roman"/>
                <w:sz w:val="24"/>
                <w:szCs w:val="24"/>
              </w:rPr>
              <w:t>передвижении на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F082F" w:rsidRPr="006F60AA" w:rsidTr="004F082F">
        <w:trPr>
          <w:trHeight w:val="819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r w:rsidR="00573CA9" w:rsidRPr="006F60AA">
              <w:rPr>
                <w:rFonts w:ascii="Times New Roman" w:hAnsi="Times New Roman"/>
                <w:sz w:val="24"/>
                <w:szCs w:val="24"/>
              </w:rPr>
              <w:t xml:space="preserve">поворотов 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082F" w:rsidRPr="006F60AA" w:rsidRDefault="00B14945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082F" w:rsidRPr="006F60AA" w:rsidRDefault="00B14945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082F" w:rsidRPr="006F60AA" w:rsidRDefault="00B14945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F082F" w:rsidRPr="006F60AA" w:rsidTr="004F082F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573CA9" w:rsidP="006F60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Торможение на параллельных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F082F" w:rsidRPr="006F60AA" w:rsidTr="004F082F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82F" w:rsidRPr="006F60AA" w:rsidRDefault="00573CA9" w:rsidP="006F60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Бег спиной вперёд, лицом вперёд не отрывая коньков ото льда и с + переступанием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573CA9" w:rsidRPr="006F60AA" w:rsidRDefault="00573CA9" w:rsidP="00B46778">
      <w:pPr>
        <w:numPr>
          <w:ilvl w:val="1"/>
          <w:numId w:val="40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Техника передвижении на коньках</w:t>
      </w:r>
    </w:p>
    <w:p w:rsidR="004F082F" w:rsidRPr="006F60AA" w:rsidRDefault="00573CA9" w:rsidP="00B46778">
      <w:pPr>
        <w:numPr>
          <w:ilvl w:val="1"/>
          <w:numId w:val="40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Техника выполнения поворотов</w:t>
      </w:r>
    </w:p>
    <w:p w:rsidR="00573CA9" w:rsidRPr="006F60AA" w:rsidRDefault="00573CA9" w:rsidP="00B46778">
      <w:pPr>
        <w:numPr>
          <w:ilvl w:val="1"/>
          <w:numId w:val="40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Торможение на параллельных коньках</w:t>
      </w:r>
    </w:p>
    <w:p w:rsidR="00573CA9" w:rsidRPr="006F60AA" w:rsidRDefault="00573CA9" w:rsidP="00B46778">
      <w:pPr>
        <w:numPr>
          <w:ilvl w:val="1"/>
          <w:numId w:val="40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Бег спиной вперёд, лицом вперёд не отрывая коньков ото льда и с + переступанием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Вопросы по теоретической подготовке: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r w:rsidR="00573CA9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хоккея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СССР и России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</w:t>
      </w:r>
      <w:r w:rsidR="00573CA9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корта и ледовой площадки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соревнований.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физические качества помогает в </w:t>
      </w:r>
      <w:r w:rsidR="00573CA9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хоккее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учащегося занимающегося спортом.</w:t>
      </w:r>
    </w:p>
    <w:p w:rsidR="004F082F" w:rsidRPr="006F60AA" w:rsidRDefault="004F082F" w:rsidP="006F60A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профилактика.</w:t>
      </w:r>
    </w:p>
    <w:p w:rsidR="006F60AA" w:rsidRPr="006F60AA" w:rsidRDefault="006F60AA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61F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</w:t>
      </w:r>
      <w:r w:rsidR="00E4161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нормативы.</w:t>
      </w:r>
    </w:p>
    <w:p w:rsidR="00E4161F" w:rsidRPr="006F60AA" w:rsidRDefault="00E4161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</w:t>
      </w:r>
    </w:p>
    <w:p w:rsidR="00E4161F" w:rsidRPr="006F60AA" w:rsidRDefault="00E4161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29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669"/>
        <w:gridCol w:w="4283"/>
        <w:gridCol w:w="1134"/>
        <w:gridCol w:w="992"/>
        <w:gridCol w:w="850"/>
        <w:gridCol w:w="851"/>
        <w:gridCol w:w="850"/>
      </w:tblGrid>
      <w:tr w:rsidR="009E6267" w:rsidRPr="006F60AA" w:rsidTr="009E6267">
        <w:trPr>
          <w:cantSplit/>
          <w:trHeight w:val="318"/>
        </w:trPr>
        <w:tc>
          <w:tcPr>
            <w:tcW w:w="6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467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СО</w:t>
            </w:r>
          </w:p>
        </w:tc>
      </w:tr>
      <w:tr w:rsidR="009E6267" w:rsidRPr="006F60AA" w:rsidTr="009E6267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 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267" w:rsidRPr="006F60AA" w:rsidTr="009E6267"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в/с, сек.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9E6267" w:rsidRPr="006F60AA" w:rsidTr="009E6267">
        <w:trPr>
          <w:trHeight w:val="367"/>
        </w:trPr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за 45 с, (кол-во раз)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6267" w:rsidRPr="006F60AA" w:rsidTr="009E6267">
        <w:trPr>
          <w:trHeight w:val="259"/>
        </w:trPr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лёжа за 30 с,(кол-во раз)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267" w:rsidRPr="006F60AA" w:rsidTr="009E6267">
        <w:trPr>
          <w:trHeight w:val="335"/>
        </w:trPr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 (см),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E6267" w:rsidRPr="006F60AA" w:rsidTr="009E6267">
        <w:trPr>
          <w:trHeight w:val="268"/>
        </w:trPr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лицом вперед, (сек)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9E6267" w:rsidRPr="006F60AA" w:rsidTr="009E6267">
        <w:trPr>
          <w:trHeight w:val="231"/>
        </w:trPr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спиной вперед, (сек)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9E6267" w:rsidRPr="006F60AA" w:rsidTr="009E6267"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9+18+9 (сек)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267" w:rsidRPr="006F60AA" w:rsidRDefault="009E6267" w:rsidP="006F60AA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</w:tbl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4"/>
    </w:p>
    <w:bookmarkEnd w:id="1"/>
    <w:p w:rsidR="004F082F" w:rsidRPr="006F60AA" w:rsidRDefault="00BA430F" w:rsidP="006F60AA">
      <w:pPr>
        <w:spacing w:after="0" w:line="240" w:lineRule="auto"/>
        <w:ind w:left="2268" w:hanging="155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F082F"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основным понятиям Федерального закона № 273-ФЗ «Об образовании в РФ» (редакция, действующая с 1 сентября 2020 года) 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основой воспитательной деятельности в МАУ ДО «ДЮСШ «Спринт»» являются:- Конвенция ООН «О правах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«Концепция общенациональной системы выявления и развития молодых талантов» (утв. Президентом РФ 03.04.2012);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13.01.01 №244 «О профилактике наркомании и токсикомании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ТО от 7.05.1998 № 24 «О защите прав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Рособрнадзора от 29.05.2014 N 785 (ред. От 27.11.2017)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Национальный проект «Образование»Федеральный проект «Успех каждого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проект «Социальная активность»;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Воспитательная работа по дополнительной общеразвивающей программе в области физической культуры и спорта  по </w:t>
      </w:r>
      <w:r w:rsidR="006C182B"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хокею</w:t>
      </w: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проводится в соответствии с планом рабочей программы воспитательной работы</w:t>
      </w:r>
      <w:r w:rsidRPr="006F60AA">
        <w:rPr>
          <w:rFonts w:ascii="Times New Roman" w:eastAsia="HiddenHorzOCR" w:hAnsi="Times New Roman" w:cs="Times New Roman"/>
          <w:sz w:val="24"/>
          <w:szCs w:val="24"/>
          <w:lang w:eastAsia="ru-RU"/>
        </w:rPr>
        <w:t>ДЮСШ «Спринт»»  и включает в себя три  сквозных подпрограмм:</w:t>
      </w:r>
    </w:p>
    <w:p w:rsidR="004F082F" w:rsidRPr="006F60AA" w:rsidRDefault="004F082F" w:rsidP="006F60A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4F082F" w:rsidRPr="006F60AA" w:rsidRDefault="004F082F" w:rsidP="006F60A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социализации, самоопределения и профессиональной ориентации.</w:t>
      </w:r>
    </w:p>
    <w:p w:rsidR="004F082F" w:rsidRPr="006F60AA" w:rsidRDefault="004F082F" w:rsidP="006F60A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взаимоотношений в коллективе через разнообразные формы активной социальной деятельности;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пропаганда  здорового образа жизни.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4F082F" w:rsidRPr="006F60AA" w:rsidRDefault="004F082F" w:rsidP="006F6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      </w:t>
      </w:r>
    </w:p>
    <w:p w:rsidR="004F082F" w:rsidRPr="006F60AA" w:rsidRDefault="004F082F" w:rsidP="006F6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и оценка их достижения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воспитания  предусмотрены определенные результаты по каждому из направлений.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результаты выступают ориентирами для тренеров-преподавателей в их воспитательной деятельности.</w:t>
      </w:r>
    </w:p>
    <w:p w:rsidR="004F082F" w:rsidRPr="006F60AA" w:rsidRDefault="004F082F" w:rsidP="006F60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семье;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продолжать героические традиции многонационального российского народа;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представителям всех национальностей;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значения в истории страны;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активность, участие в деятельности общественных организаций и социально-значимых проектах;</w:t>
      </w:r>
    </w:p>
    <w:p w:rsidR="004F082F" w:rsidRPr="006F60AA" w:rsidRDefault="004F082F" w:rsidP="006F60AA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4F082F" w:rsidRPr="006F60AA" w:rsidRDefault="004F082F" w:rsidP="006F60AA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4F082F" w:rsidRPr="006F60AA" w:rsidRDefault="004F082F" w:rsidP="006F60AA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самодисциплины;</w:t>
      </w:r>
    </w:p>
    <w:p w:rsidR="004F082F" w:rsidRPr="006F60AA" w:rsidRDefault="004F082F" w:rsidP="006F60AA">
      <w:pPr>
        <w:numPr>
          <w:ilvl w:val="0"/>
          <w:numId w:val="3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4F082F" w:rsidRPr="006F60AA" w:rsidRDefault="004F082F" w:rsidP="006F6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самоопределение и профессиональная ориентация: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социальные отношения, прогнозировать развитие социальной ситуации;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профессиональных намерений и интересов;</w:t>
      </w:r>
    </w:p>
    <w:p w:rsidR="004F082F" w:rsidRPr="006F60AA" w:rsidRDefault="004F082F" w:rsidP="006F60AA">
      <w:pPr>
        <w:numPr>
          <w:ilvl w:val="0"/>
          <w:numId w:val="3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общественно значимых делах.</w:t>
      </w:r>
    </w:p>
    <w:p w:rsidR="004F082F" w:rsidRPr="006F60AA" w:rsidRDefault="004F082F" w:rsidP="006F60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 опыта здоровьесберегающей деятельности и безопасного поведения;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 и нарушению безопасности;</w:t>
      </w:r>
    </w:p>
    <w:p w:rsidR="004F082F" w:rsidRPr="006F60AA" w:rsidRDefault="004F082F" w:rsidP="006F60AA">
      <w:pPr>
        <w:numPr>
          <w:ilvl w:val="0"/>
          <w:numId w:val="3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правил личной гигиены, техники безопасности, безопасности на дороге.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воспитательной работы  программы: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4F082F" w:rsidRPr="006F60AA" w:rsidRDefault="004F082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C963E0" w:rsidRPr="006F60AA" w:rsidTr="00FF3647">
        <w:trPr>
          <w:trHeight w:val="56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</w:t>
            </w: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среде.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духовно служителем в Свято Троицком храме.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Рождество.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дня защитников отечества» -беседа, А, ну-ка мальчики.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девочек и мам с праздником 8 марта.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</w:t>
            </w:r>
          </w:p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здоровья» (7апреля)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 Рисунки, посвященные 9 мая.</w:t>
            </w:r>
          </w:p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уроки: Урок Победы</w:t>
            </w:r>
          </w:p>
        </w:tc>
      </w:tr>
      <w:tr w:rsidR="00C963E0" w:rsidRPr="006F60AA" w:rsidTr="00FF364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Социализация, самоопределение и профессиональная ориентация</w:t>
            </w:r>
          </w:p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милиции»- беседа с инспектором.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Международный день гражданской авиации»- видеоролик.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спасателя»- - беседа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«День Российской науки.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работников органов  наркоконтроля России » рисунки мы  против наркотиков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Международный день интернета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день связиста.беседа</w:t>
            </w:r>
          </w:p>
        </w:tc>
      </w:tr>
      <w:tr w:rsidR="00C963E0" w:rsidRPr="006F60AA" w:rsidTr="00FF364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F60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профилактических мероприятий: · «Всемирный день здоровья»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Основы здорового образа жизни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Ваше здоровье в ваших руках»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 правильном питании.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F60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 Беседа о вреде алкоголя.</w:t>
            </w:r>
          </w:p>
        </w:tc>
      </w:tr>
    </w:tbl>
    <w:p w:rsidR="00C963E0" w:rsidRPr="006F60AA" w:rsidRDefault="00C963E0" w:rsidP="006F6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Антидопинговая работа.</w:t>
      </w:r>
    </w:p>
    <w:p w:rsidR="00C963E0" w:rsidRPr="006F60AA" w:rsidRDefault="00C963E0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 Эффективной мерой профилактики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применения допинга, является увеличение уровня знаний о вреде допинга. Основной целью проведения антидопинговых мероприятий образовательными учреждениями, является повышение уровня знаний обучающихся по предотвращению использования запрещенных в спорте субстанций и методов обучающимися. В ходе реализации дополнительных общеразвивающих  программ  по видам спорта необходимо проводить антидопинговую пропаганду среди обучающихся. Следует донести до обучающихся главное правило: «Спорт и допинг - это несовместимо!».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формировать практические навыки соблюдения антидопинговых правил и нравственных убеждений обучающихся;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специалистов.</w:t>
      </w: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C963E0" w:rsidRPr="006F60AA" w:rsidTr="00FF3647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Психологические последствия допинга.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Допинг и его пагубные последствия 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Как выявляют допинг?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Какое наказание за употребление?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 допинга?</w:t>
            </w:r>
          </w:p>
        </w:tc>
      </w:tr>
      <w:tr w:rsidR="00C963E0" w:rsidRPr="006F60AA" w:rsidTr="00FF3647">
        <w:trPr>
          <w:trHeight w:val="2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Допинг и зависимое поведение.</w:t>
            </w:r>
          </w:p>
        </w:tc>
      </w:tr>
      <w:tr w:rsidR="00C963E0" w:rsidRPr="006F60AA" w:rsidTr="00FF3647">
        <w:trPr>
          <w:trHeight w:val="2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выявляют допинг?</w:t>
            </w:r>
          </w:p>
        </w:tc>
      </w:tr>
      <w:tr w:rsidR="00C963E0" w:rsidRPr="006F60AA" w:rsidTr="00FF364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за нарушение антидопинговых правил.</w:t>
            </w:r>
          </w:p>
        </w:tc>
      </w:tr>
      <w:tr w:rsidR="00C963E0" w:rsidRPr="006F60AA" w:rsidTr="00FF364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запрещенных медикаментов для спортсмена </w:t>
            </w:r>
          </w:p>
        </w:tc>
      </w:tr>
    </w:tbl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2F" w:rsidRPr="006F60AA" w:rsidRDefault="004F082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9.Материально техническое обеспечение предусматривает:</w:t>
      </w:r>
    </w:p>
    <w:tbl>
      <w:tblPr>
        <w:tblW w:w="0" w:type="auto"/>
        <w:jc w:val="center"/>
        <w:tblInd w:w="-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6681"/>
        <w:gridCol w:w="1993"/>
      </w:tblGrid>
      <w:tr w:rsidR="004F082F" w:rsidRPr="006F60AA" w:rsidTr="004F082F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82F" w:rsidRPr="006F60AA" w:rsidTr="004F082F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33E5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3E5" w:rsidRPr="006F60AA" w:rsidRDefault="009C33E5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3E5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Клюшки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3E5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Накидки для отличия команд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2 команды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Защита игрока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E6267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Шайбы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E6267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Мини ворота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Гимнастическая скамья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табло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Тренажер для полевых игроков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82B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Коньки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</w:tbl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 дистанционном обучении должно обеспечиваться каждому обучающемуся возможность доступа к средствам ДОТ, в т.ч. к образовательной онлайн-платформе, в качестве основного информационного ресурса, а также осуществляться учебно-методическая помощь обучающимся через консультации педагогов как при непосредственном взаимодействии педагога с обучающимися, так и опосредованно.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082F" w:rsidRPr="006F60AA" w:rsidRDefault="00BA430F" w:rsidP="006F60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</w:t>
      </w:r>
      <w:r w:rsidR="004F082F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  Кадровое обеспечение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Дополнительную общеразвивающую программу в области физической культуры и спорта  </w:t>
      </w:r>
      <w:r w:rsidR="009C33E5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хоккей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реализует  тренер-преподаватель по </w:t>
      </w:r>
      <w:r w:rsidR="009C33E5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хоккею</w:t>
      </w:r>
      <w:r w:rsidR="006C182B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соответствующий Профессиональному стандарту «Педагог дополнительного образования детей и взрослых» (утверждён приказом Министерства труда  и социальной защиты Российской Федерации  от 22 сентября 2021г. № 652н).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4F082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Список литературы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Хоккей: программа спортивной подготовки для детско-юношеских спортивных школ, специализированных детско-юношеских школ олимпийского резерва (Текст) / М.: Советский спорт, 2009. – 101 с.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спортивной подготовки в Российской Федерации, утвержденные приказом Министерства спорта Российской Федерации.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 А.Ю., Колузганов, ВМ. Юный хоккеист - М Фис 1986.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Л.П. Основы общей теории спорта и системы подготовки спортсменов в олимпийском спорте. - Киев, 1999.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Никитушкин В.Г., Губа ВЛ. Методы отбора в игровые виды спорта. - М., 1998.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В Л. Хоккей. Учебник для институтов физической культуры. - М.: Фис, 1990.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 В Л. Теория и методика хоккея. Учебник для студентов высших учебных заведений. - М.: Академия, 2003. </w:t>
      </w:r>
    </w:p>
    <w:p w:rsidR="00E4161F" w:rsidRPr="006F60AA" w:rsidRDefault="00E4161F" w:rsidP="006F60AA">
      <w:pPr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 Учебник для вузов под редакцией Ю.Д. Железняка и Ю.М. Портнова. - М: Академия, 2002</w:t>
      </w:r>
    </w:p>
    <w:p w:rsidR="00E4161F" w:rsidRPr="006F60AA" w:rsidRDefault="00E4161F" w:rsidP="006F60AA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 w:rsidRPr="006F60AA"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  <w:t>Интернет-ресурсы:</w:t>
      </w:r>
    </w:p>
    <w:p w:rsidR="00E4161F" w:rsidRPr="006F60AA" w:rsidRDefault="00E0797E" w:rsidP="006F60AA">
      <w:pPr>
        <w:widowControl w:val="0"/>
        <w:numPr>
          <w:ilvl w:val="0"/>
          <w:numId w:val="4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hyperlink r:id="rId8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www.minsport.gov.ru</w:t>
        </w:r>
      </w:hyperlink>
      <w:r w:rsidR="00E4161F" w:rsidRPr="006F60AA"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 xml:space="preserve"> — Официальный сайт Министерства спорта РФ</w:t>
      </w:r>
    </w:p>
    <w:p w:rsidR="00E4161F" w:rsidRPr="006F60AA" w:rsidRDefault="00E4161F" w:rsidP="006F60AA">
      <w:pPr>
        <w:widowControl w:val="0"/>
        <w:numPr>
          <w:ilvl w:val="0"/>
          <w:numId w:val="4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r w:rsidRPr="006F60AA"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>минобрнауки.рф- Сайт Министерства образования и науки России</w:t>
      </w:r>
    </w:p>
    <w:p w:rsidR="00E4161F" w:rsidRPr="006F60AA" w:rsidRDefault="00E0797E" w:rsidP="006F60AA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</w:pPr>
      <w:hyperlink r:id="rId9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http://www.oblsport.kirov.ru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  <w:t xml:space="preserve"> — Сайт Управления по физической культуре и спорту Кировской области</w:t>
      </w:r>
    </w:p>
    <w:p w:rsidR="00E4161F" w:rsidRPr="006F60AA" w:rsidRDefault="00E0797E" w:rsidP="006F60AA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0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http://fhr.ru/main/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Сайт федерации хоккея России</w:t>
      </w:r>
    </w:p>
    <w:p w:rsidR="00E4161F" w:rsidRPr="006F60AA" w:rsidRDefault="00E0797E" w:rsidP="006F60AA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1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http://sportslob.ucoz.ru/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официальный сайт МКОУ ДОД ДЮСШ г. Слободского</w:t>
      </w:r>
    </w:p>
    <w:p w:rsidR="00E4161F" w:rsidRPr="006F60AA" w:rsidRDefault="00E0797E" w:rsidP="006F60AA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2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http://zshr.ru/-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Сайт всероссийского клуба юных хоккеистов «Золотая шайба» им. А.В. Тарасова</w:t>
      </w:r>
    </w:p>
    <w:p w:rsidR="00E4161F" w:rsidRPr="006F60AA" w:rsidRDefault="00E4161F" w:rsidP="006F60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6F60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6F60AA">
      <w:pPr>
        <w:suppressAutoHyphens/>
        <w:spacing w:after="0" w:line="240" w:lineRule="auto"/>
        <w:ind w:left="2124" w:firstLine="708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F082F" w:rsidRPr="004F082F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082F" w:rsidRPr="004F082F" w:rsidSect="004F082F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3E5" w:rsidRPr="009C33E5" w:rsidRDefault="009C33E5" w:rsidP="009C33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</w:t>
      </w:r>
    </w:p>
    <w:p w:rsidR="004F082F" w:rsidRDefault="004F082F" w:rsidP="009C3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Pr="009C33E5" w:rsidRDefault="009C33E5" w:rsidP="009C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C33E5" w:rsidRPr="009C33E5" w:rsidRDefault="009C33E5" w:rsidP="009C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</w:t>
      </w:r>
      <w:r w:rsidR="00FF3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реализации программы (с 01.09.2024 по 31.05.2025</w:t>
      </w: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</w:t>
      </w:r>
    </w:p>
    <w:p w:rsidR="009C33E5" w:rsidRPr="009C33E5" w:rsidRDefault="009C33E5" w:rsidP="009C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6 часов в неделю.</w:t>
      </w:r>
    </w:p>
    <w:p w:rsidR="009C33E5" w:rsidRDefault="009C33E5" w:rsidP="009C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3502" w:type="dxa"/>
        <w:tblLayout w:type="fixed"/>
        <w:tblLook w:val="04A0"/>
      </w:tblPr>
      <w:tblGrid>
        <w:gridCol w:w="534"/>
        <w:gridCol w:w="4394"/>
        <w:gridCol w:w="709"/>
        <w:gridCol w:w="567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78"/>
      </w:tblGrid>
      <w:tr w:rsidR="00FF3647" w:rsidRPr="004F082F" w:rsidTr="009B3416">
        <w:trPr>
          <w:trHeight w:val="472"/>
        </w:trPr>
        <w:tc>
          <w:tcPr>
            <w:tcW w:w="534" w:type="dxa"/>
            <w:vMerge w:val="restart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574" w:type="dxa"/>
            <w:gridSpan w:val="12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F3647" w:rsidRPr="004F082F" w:rsidTr="00FF3647">
        <w:trPr>
          <w:trHeight w:val="102"/>
        </w:trPr>
        <w:tc>
          <w:tcPr>
            <w:tcW w:w="534" w:type="dxa"/>
            <w:vMerge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3647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F3647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F3647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FF3647" w:rsidRDefault="009B3416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F3647" w:rsidRPr="004F082F" w:rsidTr="00FF3647">
        <w:trPr>
          <w:trHeight w:val="40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>Теоретические знания. Техника безопасности на занятиях  хоккеем .</w:t>
            </w:r>
          </w:p>
          <w:p w:rsidR="00FF3647" w:rsidRPr="008335E7" w:rsidRDefault="00FF3647" w:rsidP="00FF36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 xml:space="preserve">Гигиена и режим дня. 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191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>История хоккея СССР и России.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(длительный бег в медленном темпе)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191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клюшкой и  шайбой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в тройках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191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броском по воротам.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191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(длительный бег в медленном темпе)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(кроссовая подготовка)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преодолением сопротивления.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Ведение шайбы в ограниченной зоне.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394"/>
        </w:trPr>
        <w:tc>
          <w:tcPr>
            <w:tcW w:w="53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F3647" w:rsidRPr="008335E7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в различных направлениях.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4889" w:type="dxa"/>
        <w:tblLayout w:type="fixed"/>
        <w:tblLook w:val="04A0"/>
      </w:tblPr>
      <w:tblGrid>
        <w:gridCol w:w="651"/>
        <w:gridCol w:w="4788"/>
        <w:gridCol w:w="683"/>
        <w:gridCol w:w="684"/>
        <w:gridCol w:w="821"/>
        <w:gridCol w:w="547"/>
        <w:gridCol w:w="683"/>
        <w:gridCol w:w="684"/>
        <w:gridCol w:w="684"/>
        <w:gridCol w:w="684"/>
        <w:gridCol w:w="683"/>
        <w:gridCol w:w="684"/>
        <w:gridCol w:w="684"/>
        <w:gridCol w:w="684"/>
        <w:gridCol w:w="1245"/>
      </w:tblGrid>
      <w:tr w:rsidR="00FF3647" w:rsidRPr="004F082F" w:rsidTr="00FF3647">
        <w:trPr>
          <w:trHeight w:val="273"/>
        </w:trPr>
        <w:tc>
          <w:tcPr>
            <w:tcW w:w="651" w:type="dxa"/>
            <w:vMerge w:val="restart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8" w:type="dxa"/>
            <w:vMerge w:val="restart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9450" w:type="dxa"/>
            <w:gridSpan w:val="13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F3647" w:rsidRPr="004F082F" w:rsidTr="00FF3647">
        <w:trPr>
          <w:trHeight w:val="145"/>
        </w:trPr>
        <w:tc>
          <w:tcPr>
            <w:tcW w:w="651" w:type="dxa"/>
            <w:vMerge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FF3647" w:rsidRPr="004F082F" w:rsidRDefault="009B3416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273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Кросс на пересеченной местности. Футбол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46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Развитие общей выносливости. Кросс поход. ОФП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273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Борьба за шайбу в парах, четверках.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273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в различных направлениях.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46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Развитие общей и специальной выносливости, быстроты.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61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воротам с сопротивлением противника.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79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воротам в одно касание.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46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Броски по воротам « кистевой толчок».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61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шайбы в парах.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273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 xml:space="preserve">Круговая тренировка. ОФП. 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61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Кистевой бросок « Щелчок».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46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Ведение и передача шайбы с преодолением сопротивления.</w:t>
            </w:r>
          </w:p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Ведение шайбы в ограниченной зоне.</w:t>
            </w:r>
          </w:p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FF3647">
        <w:trPr>
          <w:trHeight w:val="561"/>
        </w:trPr>
        <w:tc>
          <w:tcPr>
            <w:tcW w:w="65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8" w:type="dxa"/>
          </w:tcPr>
          <w:p w:rsidR="00FF3647" w:rsidRPr="008335E7" w:rsidRDefault="00FF3647" w:rsidP="00FF36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Держание шайбы в зоне.</w:t>
            </w: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FF3647" w:rsidRPr="004F082F" w:rsidRDefault="00FF3647" w:rsidP="00FF3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4962"/>
        <w:gridCol w:w="708"/>
        <w:gridCol w:w="709"/>
        <w:gridCol w:w="851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644"/>
      </w:tblGrid>
      <w:tr w:rsidR="00FF3647" w:rsidRPr="004F082F" w:rsidTr="00234830">
        <w:tc>
          <w:tcPr>
            <w:tcW w:w="675" w:type="dxa"/>
            <w:vMerge w:val="restart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9149" w:type="dxa"/>
            <w:gridSpan w:val="13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F3647" w:rsidRPr="004F082F" w:rsidTr="00234830">
        <w:tc>
          <w:tcPr>
            <w:tcW w:w="675" w:type="dxa"/>
            <w:vMerge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3647" w:rsidRPr="004F082F" w:rsidRDefault="00FF3647" w:rsidP="00FF3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FF3647" w:rsidRPr="004F082F" w:rsidRDefault="009B3416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Развитие общей и специальной выносливости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Круговая тренировка. ОФП. Работа на резине.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Кросс по стадиону,  ОФП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Держание шайбы в малой зоне.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Тактика игры « пассивная коробка»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Вбрасывание шайбы и последующая атака.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опорно-двигательного аппарата.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Способы отбора шайбы.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подготовка. Бег, со скоростью включая упражнения на нижние конечности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указанной цели.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Бег, со скоростью включая гимнастические упражнения с использованием гимнастического мата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игроков в нападении.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47" w:rsidRPr="004F082F" w:rsidTr="00234830">
        <w:tc>
          <w:tcPr>
            <w:tcW w:w="675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FF3647" w:rsidRPr="008335E7" w:rsidRDefault="00FF3647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Бег, со скоростью включая силовые упражнения на плечевой пояс</w:t>
            </w: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FF3647" w:rsidRPr="004F082F" w:rsidRDefault="00FF3647" w:rsidP="00234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992"/>
        <w:gridCol w:w="1070"/>
      </w:tblGrid>
      <w:tr w:rsidR="00FF3647" w:rsidRPr="004F082F" w:rsidTr="00FF3647">
        <w:tc>
          <w:tcPr>
            <w:tcW w:w="534" w:type="dxa"/>
            <w:vMerge w:val="restart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</w:t>
            </w:r>
          </w:p>
        </w:tc>
        <w:tc>
          <w:tcPr>
            <w:tcW w:w="10142" w:type="dxa"/>
            <w:gridSpan w:val="13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F3647" w:rsidRPr="004F082F" w:rsidTr="00FF3647">
        <w:tc>
          <w:tcPr>
            <w:tcW w:w="534" w:type="dxa"/>
            <w:vMerge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F3647" w:rsidRPr="004F082F" w:rsidRDefault="009B3416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F3647" w:rsidRPr="004F082F" w:rsidRDefault="009B3416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FF3647" w:rsidRPr="004F082F" w:rsidRDefault="009B3416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Катание на коньках.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Обводка соперника с броском в ворота.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клюшкой и  шайбой.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 ОФП.  Тренажерный зал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со скоростью включая силовые упражнения на плечевой пояс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игроков в обороне.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применением финтов.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rPr>
          <w:trHeight w:val="1143"/>
        </w:trPr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FF3647" w:rsidRPr="001C1509" w:rsidRDefault="00FF3647" w:rsidP="00FF36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с обводкой и броском.Броски по льду и по воздуху на точность.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шайбы в парах.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в тройках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Техника катания на коньках лицом и спиной вперед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Техника владения клюшкой, техника хвата клюшки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47" w:rsidRPr="004F082F" w:rsidTr="00FF3647">
        <w:tc>
          <w:tcPr>
            <w:tcW w:w="534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FF3647" w:rsidRPr="008335E7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Силовые упражнения. Силовое катание на льду</w:t>
            </w: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FF3647" w:rsidRPr="004F082F" w:rsidRDefault="00FF3647" w:rsidP="00FF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Pr="004F082F" w:rsidRDefault="00FF3647" w:rsidP="00FF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9C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9C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Default="00FF3647" w:rsidP="009C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47" w:rsidRPr="004F082F" w:rsidRDefault="00FF3647" w:rsidP="009C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2579" w:type="dxa"/>
        <w:tblLayout w:type="fixed"/>
        <w:tblLook w:val="04A0"/>
      </w:tblPr>
      <w:tblGrid>
        <w:gridCol w:w="534"/>
        <w:gridCol w:w="4394"/>
        <w:gridCol w:w="709"/>
        <w:gridCol w:w="567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9B3416" w:rsidRPr="004F082F" w:rsidTr="009B3416">
        <w:trPr>
          <w:trHeight w:val="191"/>
        </w:trPr>
        <w:tc>
          <w:tcPr>
            <w:tcW w:w="534" w:type="dxa"/>
            <w:vMerge w:val="restart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4819" w:type="dxa"/>
            <w:gridSpan w:val="7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102"/>
        </w:trPr>
        <w:tc>
          <w:tcPr>
            <w:tcW w:w="534" w:type="dxa"/>
            <w:vMerge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B3416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3416" w:rsidRPr="004F082F" w:rsidTr="009B3416">
        <w:trPr>
          <w:trHeight w:val="404"/>
        </w:trPr>
        <w:tc>
          <w:tcPr>
            <w:tcW w:w="534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B3416" w:rsidRPr="008335E7" w:rsidRDefault="009B3416" w:rsidP="009C33E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>Теоретические знания.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Повторный инструктаж по </w:t>
            </w: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 xml:space="preserve"> Техника безопасности на занятиях  хоккеем .</w:t>
            </w:r>
          </w:p>
          <w:p w:rsidR="009B3416" w:rsidRPr="008335E7" w:rsidRDefault="009B3416" w:rsidP="009C33E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 xml:space="preserve">Гигиена и режим дня. </w:t>
            </w: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191"/>
        </w:trPr>
        <w:tc>
          <w:tcPr>
            <w:tcW w:w="534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B3416" w:rsidRPr="008335E7" w:rsidRDefault="009B3416" w:rsidP="00064B98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>История хоккея СССР и России.</w:t>
            </w: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9C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394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(длительный бег в медленном темпе)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3416" w:rsidRPr="004F082F" w:rsidTr="009B3416">
        <w:trPr>
          <w:trHeight w:val="191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клюшкой и  шайбой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394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в тройках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191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броском по воротам.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191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преодолением сопротивления.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394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преодолением сопротивления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394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в различных направлениях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3416" w:rsidRPr="004F082F" w:rsidTr="009B3416">
        <w:trPr>
          <w:trHeight w:val="394"/>
        </w:trPr>
        <w:tc>
          <w:tcPr>
            <w:tcW w:w="534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B3416" w:rsidRPr="008335E7" w:rsidRDefault="009B3416" w:rsidP="00805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Ведение шайбы в ограниченной зоне.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Default="009B3416" w:rsidP="008058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9C33E5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2EB" w:rsidRDefault="00D662EB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2EB" w:rsidRDefault="00D662EB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2EB" w:rsidRDefault="00D662EB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416" w:rsidRDefault="009B3416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Pr="004F082F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4215" w:type="dxa"/>
        <w:tblLayout w:type="fixed"/>
        <w:tblLook w:val="04A0"/>
      </w:tblPr>
      <w:tblGrid>
        <w:gridCol w:w="651"/>
        <w:gridCol w:w="4788"/>
        <w:gridCol w:w="683"/>
        <w:gridCol w:w="684"/>
        <w:gridCol w:w="821"/>
        <w:gridCol w:w="547"/>
        <w:gridCol w:w="683"/>
        <w:gridCol w:w="684"/>
        <w:gridCol w:w="684"/>
        <w:gridCol w:w="798"/>
        <w:gridCol w:w="798"/>
        <w:gridCol w:w="798"/>
        <w:gridCol w:w="798"/>
        <w:gridCol w:w="798"/>
      </w:tblGrid>
      <w:tr w:rsidR="009B3416" w:rsidRPr="004F082F" w:rsidTr="009B3416">
        <w:trPr>
          <w:trHeight w:val="273"/>
        </w:trPr>
        <w:tc>
          <w:tcPr>
            <w:tcW w:w="651" w:type="dxa"/>
            <w:vMerge w:val="restart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88" w:type="dxa"/>
            <w:vMerge w:val="restart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5584" w:type="dxa"/>
            <w:gridSpan w:val="8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145"/>
        </w:trPr>
        <w:tc>
          <w:tcPr>
            <w:tcW w:w="651" w:type="dxa"/>
            <w:vMerge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9B3416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3416" w:rsidRPr="004F082F" w:rsidTr="009B3416">
        <w:trPr>
          <w:trHeight w:val="273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 xml:space="preserve">Упражнения в паре. </w:t>
            </w:r>
            <w:r>
              <w:rPr>
                <w:rFonts w:eastAsia="Calibri"/>
                <w:sz w:val="24"/>
                <w:szCs w:val="24"/>
              </w:rPr>
              <w:t>Удары по шайбе. Учебно-тренировочная игра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546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9B3416" w:rsidRPr="008335E7" w:rsidRDefault="009B3416" w:rsidP="00172F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Развитие общей выносливости. Кро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 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273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Борьба за шайбу в парах, четверках.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273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в различных направлениях.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546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sz w:val="24"/>
                <w:szCs w:val="24"/>
              </w:rPr>
              <w:t>Развитие общей и специальной выносливости, быстроты.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561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воротам с сопротивлением противника.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579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воротам в одно касание.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9B3416">
        <w:trPr>
          <w:trHeight w:val="546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Броски по воротам « кистевой толчок».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3416" w:rsidRPr="004F082F" w:rsidTr="009B3416">
        <w:trPr>
          <w:trHeight w:val="561"/>
        </w:trPr>
        <w:tc>
          <w:tcPr>
            <w:tcW w:w="65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8" w:type="dxa"/>
          </w:tcPr>
          <w:p w:rsidR="009B3416" w:rsidRPr="008335E7" w:rsidRDefault="009B3416" w:rsidP="00A31C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шайбы в парах.</w:t>
            </w: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9B3416" w:rsidRPr="004F082F" w:rsidRDefault="009B3416" w:rsidP="004F0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35E7" w:rsidRDefault="008335E7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E7" w:rsidRPr="004F082F" w:rsidRDefault="008335E7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4187"/>
        <w:gridCol w:w="722"/>
        <w:gridCol w:w="867"/>
        <w:gridCol w:w="721"/>
        <w:gridCol w:w="722"/>
        <w:gridCol w:w="722"/>
        <w:gridCol w:w="722"/>
        <w:gridCol w:w="721"/>
        <w:gridCol w:w="722"/>
        <w:gridCol w:w="869"/>
        <w:gridCol w:w="867"/>
        <w:gridCol w:w="867"/>
        <w:gridCol w:w="867"/>
      </w:tblGrid>
      <w:tr w:rsidR="009B3416" w:rsidRPr="004F082F" w:rsidTr="00EB77BA">
        <w:trPr>
          <w:trHeight w:val="260"/>
        </w:trPr>
        <w:tc>
          <w:tcPr>
            <w:tcW w:w="544" w:type="dxa"/>
            <w:vMerge w:val="restart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</w:t>
            </w:r>
          </w:p>
        </w:tc>
        <w:tc>
          <w:tcPr>
            <w:tcW w:w="6788" w:type="dxa"/>
            <w:gridSpan w:val="9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144"/>
        </w:trPr>
        <w:tc>
          <w:tcPr>
            <w:tcW w:w="544" w:type="dxa"/>
            <w:vMerge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dxa"/>
          </w:tcPr>
          <w:p w:rsidR="009B3416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Катание на коньках.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56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Обводка соперника с броском в ворота.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клюшкой и  шайбой.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56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 ОФП.  Тренажерный зал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56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со скоростью включая силовые упражнения на плечевой пояс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278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игроков в обороне.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применением финтов.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1145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7" w:type="dxa"/>
            <w:shd w:val="clear" w:color="auto" w:fill="auto"/>
          </w:tcPr>
          <w:p w:rsidR="009B3416" w:rsidRPr="001C1509" w:rsidRDefault="009B3416" w:rsidP="001C15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с обводкой и броском.Броски по льду и по воздуху на точность.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шайбы в парах.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в тройках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Техника катания на коньках лицом и спиной вперед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6" w:rsidRPr="004F082F" w:rsidTr="00EB77BA">
        <w:trPr>
          <w:trHeight w:val="539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Техника владения клюшкой, техника хвата клюшки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B3416" w:rsidRPr="004F082F" w:rsidTr="00EB77BA">
        <w:trPr>
          <w:trHeight w:val="556"/>
        </w:trPr>
        <w:tc>
          <w:tcPr>
            <w:tcW w:w="544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7" w:type="dxa"/>
            <w:shd w:val="clear" w:color="auto" w:fill="auto"/>
          </w:tcPr>
          <w:p w:rsidR="009B3416" w:rsidRPr="008335E7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E7">
              <w:rPr>
                <w:rFonts w:ascii="Times New Roman" w:hAnsi="Times New Roman" w:cs="Times New Roman"/>
                <w:sz w:val="24"/>
                <w:szCs w:val="24"/>
              </w:rPr>
              <w:t>Силовые упражнения. Силовое катание на льду</w:t>
            </w: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9B3416" w:rsidRPr="004F082F" w:rsidRDefault="009B3416" w:rsidP="004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4F082F" w:rsidRPr="004F082F" w:rsidRDefault="004F082F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2F" w:rsidRPr="004F082F" w:rsidRDefault="004F082F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2F" w:rsidRPr="004F082F" w:rsidRDefault="004F082F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4962"/>
        <w:gridCol w:w="708"/>
        <w:gridCol w:w="709"/>
        <w:gridCol w:w="851"/>
        <w:gridCol w:w="567"/>
        <w:gridCol w:w="708"/>
        <w:gridCol w:w="709"/>
        <w:gridCol w:w="709"/>
        <w:gridCol w:w="850"/>
        <w:gridCol w:w="850"/>
        <w:gridCol w:w="850"/>
        <w:gridCol w:w="850"/>
      </w:tblGrid>
      <w:tr w:rsidR="009B3416" w:rsidRPr="004F082F" w:rsidTr="00234830">
        <w:tc>
          <w:tcPr>
            <w:tcW w:w="675" w:type="dxa"/>
            <w:vMerge w:val="restart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5811" w:type="dxa"/>
            <w:gridSpan w:val="8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  <w:vMerge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B3416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Держание шайбы в малой зоне.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Тактика игры « пассивная коробка»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Вбрасывание шайбы и последующая атака.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опорно-двигательного аппарата.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Способы отбора шайбы.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подготовка. Бег, со скоростью включая упражнения на нижние конечности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по указанной цели.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Бег, со скоростью включая гимнастические </w:t>
            </w: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с использованием гимнастического мата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bookmarkStart w:id="2" w:name="_GoBack"/>
            <w:bookmarkEnd w:id="2"/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игроков в нападении.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416" w:rsidRPr="004F082F" w:rsidTr="00234830">
        <w:tc>
          <w:tcPr>
            <w:tcW w:w="675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B3416" w:rsidRPr="008335E7" w:rsidRDefault="009B3416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Бег, со скоростью включая силовые упражнения на плечевой пояс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416" w:rsidRPr="004F082F" w:rsidRDefault="009B3416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0184" w:rsidRPr="004F082F" w:rsidRDefault="00AB0184" w:rsidP="00AB0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4110" w:type="dxa"/>
        <w:tblLayout w:type="fixed"/>
        <w:tblLook w:val="04A0"/>
      </w:tblPr>
      <w:tblGrid>
        <w:gridCol w:w="721"/>
        <w:gridCol w:w="5929"/>
        <w:gridCol w:w="957"/>
        <w:gridCol w:w="765"/>
        <w:gridCol w:w="955"/>
        <w:gridCol w:w="957"/>
        <w:gridCol w:w="957"/>
        <w:gridCol w:w="957"/>
        <w:gridCol w:w="957"/>
        <w:gridCol w:w="955"/>
      </w:tblGrid>
      <w:tr w:rsidR="00AB0184" w:rsidRPr="004F082F" w:rsidTr="00EB77BA">
        <w:trPr>
          <w:trHeight w:val="201"/>
        </w:trPr>
        <w:tc>
          <w:tcPr>
            <w:tcW w:w="721" w:type="dxa"/>
            <w:vMerge w:val="restart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  <w:vMerge w:val="restart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957" w:type="dxa"/>
          </w:tcPr>
          <w:p w:rsidR="00AB0184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3" w:type="dxa"/>
            <w:gridSpan w:val="7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B0184" w:rsidRPr="004F082F" w:rsidTr="00EB77BA">
        <w:trPr>
          <w:trHeight w:val="108"/>
        </w:trPr>
        <w:tc>
          <w:tcPr>
            <w:tcW w:w="721" w:type="dxa"/>
            <w:vMerge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B0184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AB0184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B0184" w:rsidRPr="004F082F" w:rsidTr="00EB77BA">
        <w:trPr>
          <w:trHeight w:val="426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9" w:type="dxa"/>
          </w:tcPr>
          <w:p w:rsidR="00AB0184" w:rsidRPr="008335E7" w:rsidRDefault="000539BB" w:rsidP="007623D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преодолением сопротивления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201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5E7">
              <w:rPr>
                <w:rFonts w:ascii="Times New Roman" w:eastAsiaTheme="minorHAnsi" w:hAnsi="Times New Roman"/>
                <w:sz w:val="24"/>
                <w:szCs w:val="24"/>
              </w:rPr>
              <w:t>История хоккея СССР и России.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416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(длительный бег в медленном темпе)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201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клюшкой и  шайбой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416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передачей в тройках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201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броском по воротам.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84" w:rsidRPr="004F082F" w:rsidTr="00EB77BA">
        <w:trPr>
          <w:trHeight w:val="201"/>
        </w:trPr>
        <w:tc>
          <w:tcPr>
            <w:tcW w:w="721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29" w:type="dxa"/>
          </w:tcPr>
          <w:p w:rsidR="00AB0184" w:rsidRPr="008335E7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с преодолением сопротивления.</w:t>
            </w: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AB0184" w:rsidRPr="004F082F" w:rsidRDefault="00AB0184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0539BB" w:rsidRPr="004F082F" w:rsidTr="00EB77BA">
        <w:trPr>
          <w:trHeight w:val="416"/>
        </w:trPr>
        <w:tc>
          <w:tcPr>
            <w:tcW w:w="721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29" w:type="dxa"/>
          </w:tcPr>
          <w:p w:rsidR="000539BB" w:rsidRPr="008335E7" w:rsidRDefault="000539BB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шайбы в различных направлениях</w:t>
            </w: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0539BB" w:rsidRPr="004F082F" w:rsidTr="00EB77BA">
        <w:trPr>
          <w:trHeight w:val="416"/>
        </w:trPr>
        <w:tc>
          <w:tcPr>
            <w:tcW w:w="721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29" w:type="dxa"/>
          </w:tcPr>
          <w:p w:rsidR="000539BB" w:rsidRPr="008335E7" w:rsidRDefault="000539BB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Ведение шайбы в ограниченной зоне.</w:t>
            </w: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0539BB" w:rsidRPr="004F082F" w:rsidRDefault="000539BB" w:rsidP="00762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FC7B44" w:rsidRDefault="00FC7B44"/>
    <w:sectPr w:rsidR="00FC7B44" w:rsidSect="004F08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36" w:rsidRDefault="00134636">
      <w:pPr>
        <w:spacing w:after="0" w:line="240" w:lineRule="auto"/>
      </w:pPr>
      <w:r>
        <w:separator/>
      </w:r>
    </w:p>
  </w:endnote>
  <w:endnote w:type="continuationSeparator" w:id="1">
    <w:p w:rsidR="00134636" w:rsidRDefault="001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30" w:rsidRDefault="00E0797E">
    <w:pPr>
      <w:pStyle w:val="a8"/>
      <w:jc w:val="center"/>
    </w:pPr>
    <w:fldSimple w:instr=" PAGE   \* MERGEFORMAT ">
      <w:r w:rsidR="000C68B2">
        <w:rPr>
          <w:noProof/>
        </w:rPr>
        <w:t>4</w:t>
      </w:r>
    </w:fldSimple>
  </w:p>
  <w:p w:rsidR="00234830" w:rsidRDefault="002348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36" w:rsidRDefault="00134636">
      <w:pPr>
        <w:spacing w:after="0" w:line="240" w:lineRule="auto"/>
      </w:pPr>
      <w:r>
        <w:separator/>
      </w:r>
    </w:p>
  </w:footnote>
  <w:footnote w:type="continuationSeparator" w:id="1">
    <w:p w:rsidR="00134636" w:rsidRDefault="001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F7667"/>
    <w:multiLevelType w:val="multilevel"/>
    <w:tmpl w:val="63BC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E38C2"/>
    <w:multiLevelType w:val="hybridMultilevel"/>
    <w:tmpl w:val="79506736"/>
    <w:lvl w:ilvl="0" w:tplc="838E54D2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92C7C7C"/>
    <w:multiLevelType w:val="hybridMultilevel"/>
    <w:tmpl w:val="0080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52F8A"/>
    <w:multiLevelType w:val="multilevel"/>
    <w:tmpl w:val="0D7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46793"/>
    <w:multiLevelType w:val="multilevel"/>
    <w:tmpl w:val="870A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D737F"/>
    <w:multiLevelType w:val="multilevel"/>
    <w:tmpl w:val="34A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72AA7"/>
    <w:multiLevelType w:val="multilevel"/>
    <w:tmpl w:val="0CF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F510F"/>
    <w:multiLevelType w:val="hybridMultilevel"/>
    <w:tmpl w:val="DB72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B266E"/>
    <w:multiLevelType w:val="hybridMultilevel"/>
    <w:tmpl w:val="25B8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A42C1"/>
    <w:multiLevelType w:val="hybridMultilevel"/>
    <w:tmpl w:val="02D88ACC"/>
    <w:lvl w:ilvl="0" w:tplc="08A2A17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140821D5"/>
    <w:multiLevelType w:val="multilevel"/>
    <w:tmpl w:val="1FE4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2222AC"/>
    <w:multiLevelType w:val="multilevel"/>
    <w:tmpl w:val="A4029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2E2B49"/>
    <w:multiLevelType w:val="multilevel"/>
    <w:tmpl w:val="783E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4622D"/>
    <w:multiLevelType w:val="multilevel"/>
    <w:tmpl w:val="65F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A2A5F"/>
    <w:multiLevelType w:val="multilevel"/>
    <w:tmpl w:val="88C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04B4F"/>
    <w:multiLevelType w:val="multilevel"/>
    <w:tmpl w:val="90A6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2B11A7"/>
    <w:multiLevelType w:val="multilevel"/>
    <w:tmpl w:val="AE5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3F7E44"/>
    <w:multiLevelType w:val="multilevel"/>
    <w:tmpl w:val="88E0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E21734"/>
    <w:multiLevelType w:val="multilevel"/>
    <w:tmpl w:val="B3D21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2474E1"/>
    <w:multiLevelType w:val="multilevel"/>
    <w:tmpl w:val="483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42EB9"/>
    <w:multiLevelType w:val="hybridMultilevel"/>
    <w:tmpl w:val="D78E0A6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14193"/>
    <w:multiLevelType w:val="multilevel"/>
    <w:tmpl w:val="ECF6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12DE5"/>
    <w:multiLevelType w:val="hybridMultilevel"/>
    <w:tmpl w:val="2CBCA3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55A1"/>
    <w:multiLevelType w:val="multilevel"/>
    <w:tmpl w:val="B56E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7780B"/>
    <w:multiLevelType w:val="hybridMultilevel"/>
    <w:tmpl w:val="FBB8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7">
    <w:nsid w:val="4E833BC4"/>
    <w:multiLevelType w:val="hybridMultilevel"/>
    <w:tmpl w:val="CD00F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5A63BA"/>
    <w:multiLevelType w:val="hybridMultilevel"/>
    <w:tmpl w:val="38F0D4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1DD4F3F"/>
    <w:multiLevelType w:val="multilevel"/>
    <w:tmpl w:val="D61A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61C8B"/>
    <w:multiLevelType w:val="hybridMultilevel"/>
    <w:tmpl w:val="8B2C93E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278BA"/>
    <w:multiLevelType w:val="multilevel"/>
    <w:tmpl w:val="806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1429C"/>
    <w:multiLevelType w:val="multilevel"/>
    <w:tmpl w:val="47AE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60572481"/>
    <w:multiLevelType w:val="multilevel"/>
    <w:tmpl w:val="66AEA6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3C305B9"/>
    <w:multiLevelType w:val="multilevel"/>
    <w:tmpl w:val="54E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B64A6"/>
    <w:multiLevelType w:val="multilevel"/>
    <w:tmpl w:val="EE5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3E0ADE"/>
    <w:multiLevelType w:val="multilevel"/>
    <w:tmpl w:val="368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46061"/>
    <w:multiLevelType w:val="multilevel"/>
    <w:tmpl w:val="49B8A8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5D7734"/>
    <w:multiLevelType w:val="multilevel"/>
    <w:tmpl w:val="A30C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A43BF"/>
    <w:multiLevelType w:val="hybridMultilevel"/>
    <w:tmpl w:val="5304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3EB55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56FEA"/>
    <w:multiLevelType w:val="multilevel"/>
    <w:tmpl w:val="649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F92A82"/>
    <w:multiLevelType w:val="hybridMultilevel"/>
    <w:tmpl w:val="DD9E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921D51"/>
    <w:multiLevelType w:val="hybridMultilevel"/>
    <w:tmpl w:val="8D02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563AA"/>
    <w:multiLevelType w:val="multilevel"/>
    <w:tmpl w:val="91365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D7550"/>
    <w:multiLevelType w:val="hybridMultilevel"/>
    <w:tmpl w:val="08F4BE0E"/>
    <w:lvl w:ilvl="0" w:tplc="CCFC7C9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31"/>
  </w:num>
  <w:num w:numId="2">
    <w:abstractNumId w:val="17"/>
  </w:num>
  <w:num w:numId="3">
    <w:abstractNumId w:val="24"/>
  </w:num>
  <w:num w:numId="4">
    <w:abstractNumId w:val="40"/>
  </w:num>
  <w:num w:numId="5">
    <w:abstractNumId w:val="14"/>
  </w:num>
  <w:num w:numId="6">
    <w:abstractNumId w:val="6"/>
  </w:num>
  <w:num w:numId="7">
    <w:abstractNumId w:val="29"/>
  </w:num>
  <w:num w:numId="8">
    <w:abstractNumId w:val="20"/>
  </w:num>
  <w:num w:numId="9">
    <w:abstractNumId w:val="5"/>
  </w:num>
  <w:num w:numId="10">
    <w:abstractNumId w:val="11"/>
  </w:num>
  <w:num w:numId="11">
    <w:abstractNumId w:val="7"/>
  </w:num>
  <w:num w:numId="12">
    <w:abstractNumId w:val="37"/>
  </w:num>
  <w:num w:numId="13">
    <w:abstractNumId w:val="43"/>
  </w:num>
  <w:num w:numId="14">
    <w:abstractNumId w:val="22"/>
  </w:num>
  <w:num w:numId="15">
    <w:abstractNumId w:val="1"/>
  </w:num>
  <w:num w:numId="16">
    <w:abstractNumId w:val="16"/>
  </w:num>
  <w:num w:numId="17">
    <w:abstractNumId w:val="18"/>
  </w:num>
  <w:num w:numId="18">
    <w:abstractNumId w:val="35"/>
  </w:num>
  <w:num w:numId="19">
    <w:abstractNumId w:val="13"/>
  </w:num>
  <w:num w:numId="20">
    <w:abstractNumId w:val="15"/>
  </w:num>
  <w:num w:numId="21">
    <w:abstractNumId w:val="32"/>
  </w:num>
  <w:num w:numId="22">
    <w:abstractNumId w:val="39"/>
  </w:num>
  <w:num w:numId="23">
    <w:abstractNumId w:val="12"/>
  </w:num>
  <w:num w:numId="24">
    <w:abstractNumId w:val="46"/>
  </w:num>
  <w:num w:numId="25">
    <w:abstractNumId w:val="19"/>
  </w:num>
  <w:num w:numId="26">
    <w:abstractNumId w:val="4"/>
  </w:num>
  <w:num w:numId="27">
    <w:abstractNumId w:val="27"/>
  </w:num>
  <w:num w:numId="28">
    <w:abstractNumId w:val="36"/>
  </w:num>
  <w:num w:numId="29">
    <w:abstractNumId w:val="34"/>
  </w:num>
  <w:num w:numId="30">
    <w:abstractNumId w:val="23"/>
  </w:num>
  <w:num w:numId="31">
    <w:abstractNumId w:val="41"/>
  </w:num>
  <w:num w:numId="32">
    <w:abstractNumId w:val="38"/>
  </w:num>
  <w:num w:numId="33">
    <w:abstractNumId w:val="33"/>
  </w:num>
  <w:num w:numId="34">
    <w:abstractNumId w:val="26"/>
  </w:num>
  <w:num w:numId="35">
    <w:abstractNumId w:val="48"/>
  </w:num>
  <w:num w:numId="36">
    <w:abstractNumId w:val="3"/>
  </w:num>
  <w:num w:numId="37">
    <w:abstractNumId w:val="2"/>
  </w:num>
  <w:num w:numId="38">
    <w:abstractNumId w:val="45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5"/>
  </w:num>
  <w:num w:numId="44">
    <w:abstractNumId w:val="30"/>
  </w:num>
  <w:num w:numId="45">
    <w:abstractNumId w:val="8"/>
  </w:num>
  <w:num w:numId="46">
    <w:abstractNumId w:val="9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82F"/>
    <w:rsid w:val="000539BB"/>
    <w:rsid w:val="00064B98"/>
    <w:rsid w:val="000C68B2"/>
    <w:rsid w:val="00134636"/>
    <w:rsid w:val="00172F55"/>
    <w:rsid w:val="001A387C"/>
    <w:rsid w:val="001C1509"/>
    <w:rsid w:val="00234830"/>
    <w:rsid w:val="00243E72"/>
    <w:rsid w:val="002A2F05"/>
    <w:rsid w:val="00371C13"/>
    <w:rsid w:val="00434F1C"/>
    <w:rsid w:val="004F082F"/>
    <w:rsid w:val="005065B6"/>
    <w:rsid w:val="0052796E"/>
    <w:rsid w:val="00573CA9"/>
    <w:rsid w:val="005F2008"/>
    <w:rsid w:val="006C182B"/>
    <w:rsid w:val="006F60AA"/>
    <w:rsid w:val="007623D4"/>
    <w:rsid w:val="008058BD"/>
    <w:rsid w:val="00825EDF"/>
    <w:rsid w:val="008335E7"/>
    <w:rsid w:val="009A0FF0"/>
    <w:rsid w:val="009B3416"/>
    <w:rsid w:val="009C33E5"/>
    <w:rsid w:val="009E6267"/>
    <w:rsid w:val="00A31C62"/>
    <w:rsid w:val="00AB0184"/>
    <w:rsid w:val="00B0703C"/>
    <w:rsid w:val="00B14945"/>
    <w:rsid w:val="00B46778"/>
    <w:rsid w:val="00B852B4"/>
    <w:rsid w:val="00BA430F"/>
    <w:rsid w:val="00C55B96"/>
    <w:rsid w:val="00C963E0"/>
    <w:rsid w:val="00D00730"/>
    <w:rsid w:val="00D662EB"/>
    <w:rsid w:val="00D9259F"/>
    <w:rsid w:val="00E0797E"/>
    <w:rsid w:val="00E4161F"/>
    <w:rsid w:val="00EB77BA"/>
    <w:rsid w:val="00F97DA3"/>
    <w:rsid w:val="00FC7B44"/>
    <w:rsid w:val="00FD0B71"/>
    <w:rsid w:val="00FF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8"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3"/>
      </w:numPr>
    </w:pPr>
  </w:style>
  <w:style w:type="numbering" w:customStyle="1" w:styleId="WWNum30a">
    <w:name w:val="WWNum30a"/>
    <w:basedOn w:val="a2"/>
    <w:rsid w:val="004F082F"/>
    <w:pPr>
      <w:numPr>
        <w:numId w:val="34"/>
      </w:numPr>
    </w:pPr>
  </w:style>
  <w:style w:type="numbering" w:customStyle="1" w:styleId="WWNum31">
    <w:name w:val="WWNum31"/>
    <w:basedOn w:val="a2"/>
    <w:rsid w:val="004F082F"/>
    <w:pPr>
      <w:numPr>
        <w:numId w:val="3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user">
    <w:name w:val="Standard (user)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3"/>
      </w:numPr>
    </w:pPr>
  </w:style>
  <w:style w:type="numbering" w:customStyle="1" w:styleId="WWNum30a">
    <w:name w:val="WWNum30a"/>
    <w:basedOn w:val="a2"/>
    <w:rsid w:val="004F082F"/>
    <w:pPr>
      <w:numPr>
        <w:numId w:val="34"/>
      </w:numPr>
    </w:pPr>
  </w:style>
  <w:style w:type="numbering" w:customStyle="1" w:styleId="WWNum31">
    <w:name w:val="WWNum31"/>
    <w:basedOn w:val="a2"/>
    <w:rsid w:val="004F082F"/>
    <w:pPr>
      <w:numPr>
        <w:numId w:val="3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shr.ru/-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slob.uco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hr.ru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lsport.kir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9437</Words>
  <Characters>53791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Admin007</dc:creator>
  <cp:lastModifiedBy>Спринт</cp:lastModifiedBy>
  <cp:revision>3</cp:revision>
  <dcterms:created xsi:type="dcterms:W3CDTF">2024-08-08T05:33:00Z</dcterms:created>
  <dcterms:modified xsi:type="dcterms:W3CDTF">2024-08-08T05:47:00Z</dcterms:modified>
</cp:coreProperties>
</file>